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ОТЧЕТ</w:t>
      </w:r>
    </w:p>
    <w:p w:rsidR="00582A6E" w:rsidRDefault="00582A6E" w:rsidP="002541B7">
      <w:pPr>
        <w:pStyle w:val="Standard"/>
        <w:jc w:val="center"/>
        <w:rPr>
          <w:rFonts w:cs="Times New Roman"/>
          <w:lang w:val="ru-RU"/>
        </w:rPr>
      </w:pPr>
    </w:p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об исполнении Плана мероприятий по реализации в 2022-2025 годах Стратегии государственной национальной политики </w:t>
      </w:r>
    </w:p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Российской Федерации на период до 2025 года в муниципальном образовании «Краснопартизанское сельское поселение»</w:t>
      </w:r>
    </w:p>
    <w:p w:rsidR="002541B7" w:rsidRDefault="005870A7" w:rsidP="002541B7">
      <w:pPr>
        <w:pStyle w:val="Standard"/>
        <w:jc w:val="center"/>
        <w:rPr>
          <w:rFonts w:eastAsia="Times New Roman"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за 2 квартал 2024</w:t>
      </w:r>
      <w:r w:rsidR="002541B7">
        <w:rPr>
          <w:rFonts w:cs="Times New Roman"/>
          <w:b/>
          <w:bCs/>
          <w:lang w:val="ru-RU"/>
        </w:rPr>
        <w:t xml:space="preserve"> года</w:t>
      </w:r>
      <w:r w:rsidR="002541B7">
        <w:rPr>
          <w:rFonts w:eastAsia="Times New Roman" w:cs="Times New Roman"/>
          <w:b/>
          <w:bCs/>
          <w:lang w:val="ru-RU"/>
        </w:rPr>
        <w:t xml:space="preserve"> </w:t>
      </w:r>
    </w:p>
    <w:p w:rsidR="00582A6E" w:rsidRDefault="00582A6E" w:rsidP="002541B7">
      <w:pPr>
        <w:pStyle w:val="Standard"/>
        <w:jc w:val="center"/>
        <w:rPr>
          <w:rFonts w:eastAsia="Times New Roman" w:cs="Times New Roman"/>
          <w:b/>
          <w:bCs/>
          <w:lang w:val="ru-RU"/>
        </w:rPr>
      </w:pPr>
    </w:p>
    <w:p w:rsidR="00582A6E" w:rsidRDefault="00582A6E" w:rsidP="002541B7">
      <w:pPr>
        <w:pStyle w:val="Standard"/>
        <w:jc w:val="center"/>
        <w:rPr>
          <w:rFonts w:cs="Times New Roman"/>
          <w:lang w:val="ru-RU"/>
        </w:rPr>
      </w:pPr>
    </w:p>
    <w:tbl>
      <w:tblPr>
        <w:tblStyle w:val="a3"/>
        <w:tblW w:w="1502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09"/>
        <w:gridCol w:w="40"/>
        <w:gridCol w:w="2937"/>
        <w:gridCol w:w="1276"/>
        <w:gridCol w:w="142"/>
        <w:gridCol w:w="2126"/>
        <w:gridCol w:w="3544"/>
        <w:gridCol w:w="2977"/>
        <w:gridCol w:w="1266"/>
        <w:gridCol w:w="9"/>
      </w:tblGrid>
      <w:tr w:rsidR="002541B7" w:rsidRPr="00D72B02" w:rsidTr="00582A6E">
        <w:trPr>
          <w:trHeight w:val="145"/>
        </w:trPr>
        <w:tc>
          <w:tcPr>
            <w:tcW w:w="749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eastAsia="Times New Roman" w:hAnsi="Times New Roman"/>
              </w:rPr>
              <w:t>№</w:t>
            </w:r>
          </w:p>
        </w:tc>
        <w:tc>
          <w:tcPr>
            <w:tcW w:w="2937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6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268" w:type="dxa"/>
            <w:gridSpan w:val="2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Цель и задачи мероприятия </w:t>
            </w:r>
          </w:p>
        </w:tc>
        <w:tc>
          <w:tcPr>
            <w:tcW w:w="2977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Результат мероприятия (краткое описание)</w:t>
            </w:r>
          </w:p>
        </w:tc>
        <w:tc>
          <w:tcPr>
            <w:tcW w:w="1275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Охват участников и зрителей</w:t>
            </w:r>
          </w:p>
        </w:tc>
      </w:tr>
      <w:tr w:rsidR="002541B7" w:rsidRPr="00D72B02" w:rsidTr="00582A6E">
        <w:trPr>
          <w:trHeight w:val="145"/>
        </w:trPr>
        <w:tc>
          <w:tcPr>
            <w:tcW w:w="15026" w:type="dxa"/>
            <w:gridSpan w:val="10"/>
            <w:hideMark/>
          </w:tcPr>
          <w:p w:rsidR="00582A6E" w:rsidRDefault="00582A6E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82A6E" w:rsidRDefault="002541B7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I</w:t>
            </w:r>
            <w:r w:rsidRPr="00582A6E">
              <w:rPr>
                <w:rFonts w:ascii="Times New Roman" w:hAnsi="Times New Roman"/>
                <w:b/>
                <w:bCs/>
                <w:sz w:val="24"/>
                <w:szCs w:val="24"/>
              </w:rPr>
              <w:t>.Обеспечение равноправия граждан и реализации их конституционных прав</w:t>
            </w:r>
          </w:p>
          <w:p w:rsidR="00582A6E" w:rsidRPr="00582A6E" w:rsidRDefault="00582A6E" w:rsidP="00582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1B7" w:rsidRPr="00D72B02" w:rsidTr="00582A6E">
        <w:trPr>
          <w:trHeight w:val="145"/>
        </w:trPr>
        <w:tc>
          <w:tcPr>
            <w:tcW w:w="749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  <w:lang w:val="en-US"/>
              </w:rPr>
              <w:t>1.</w:t>
            </w:r>
          </w:p>
        </w:tc>
        <w:tc>
          <w:tcPr>
            <w:tcW w:w="2937" w:type="dxa"/>
            <w:hideMark/>
          </w:tcPr>
          <w:p w:rsidR="002541B7" w:rsidRPr="00582A6E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 же других обстоятельствах, в том числе при приеме на работу, при замещении должностей муниципальной службы, при формировании кадрового резерва на муниципальном уровне.</w:t>
            </w:r>
          </w:p>
        </w:tc>
        <w:tc>
          <w:tcPr>
            <w:tcW w:w="1418" w:type="dxa"/>
            <w:gridSpan w:val="2"/>
            <w:hideMark/>
          </w:tcPr>
          <w:p w:rsidR="002541B7" w:rsidRPr="00582A6E" w:rsidRDefault="005870A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2541B7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6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 Краснопартизанского сельского поселения</w:t>
            </w:r>
          </w:p>
        </w:tc>
        <w:tc>
          <w:tcPr>
            <w:tcW w:w="3544" w:type="dxa"/>
            <w:hideMark/>
          </w:tcPr>
          <w:p w:rsidR="00582A6E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Обеспечение реализации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обязатель</w:t>
            </w:r>
            <w:proofErr w:type="gramStart"/>
            <w:r w:rsidRPr="00582A6E">
              <w:rPr>
                <w:rFonts w:ascii="Times New Roman" w:hAnsi="Times New Roman"/>
                <w:sz w:val="24"/>
                <w:szCs w:val="24"/>
              </w:rPr>
              <w:t>ств пр</w:t>
            </w:r>
            <w:proofErr w:type="gramEnd"/>
            <w:r w:rsidRPr="00582A6E">
              <w:rPr>
                <w:rFonts w:ascii="Times New Roman" w:hAnsi="Times New Roman"/>
                <w:sz w:val="24"/>
                <w:szCs w:val="24"/>
              </w:rPr>
              <w:t xml:space="preserve">и приеме на работу, замещении должностей муниципальной службы, </w:t>
            </w:r>
          </w:p>
          <w:p w:rsidR="002541B7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82A6E">
              <w:rPr>
                <w:rFonts w:ascii="Times New Roman" w:hAnsi="Times New Roman"/>
                <w:sz w:val="24"/>
                <w:szCs w:val="24"/>
              </w:rPr>
              <w:t>формировании</w:t>
            </w:r>
            <w:proofErr w:type="gramEnd"/>
            <w:r w:rsidRPr="00582A6E">
              <w:rPr>
                <w:rFonts w:ascii="Times New Roman" w:hAnsi="Times New Roman"/>
                <w:sz w:val="24"/>
                <w:szCs w:val="24"/>
              </w:rPr>
              <w:t xml:space="preserve"> кадрового резерва; 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</w:t>
            </w:r>
            <w:r w:rsidR="00582A6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82A6E" w:rsidRPr="00582A6E" w:rsidRDefault="00582A6E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hideMark/>
          </w:tcPr>
          <w:p w:rsidR="002541B7" w:rsidRPr="00582A6E" w:rsidRDefault="002541B7" w:rsidP="007E0D8E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7E0D8E" w:rsidRPr="00582A6E">
              <w:rPr>
                <w:rFonts w:ascii="Times New Roman" w:hAnsi="Times New Roman"/>
                <w:sz w:val="24"/>
                <w:szCs w:val="24"/>
              </w:rPr>
              <w:t>2</w:t>
            </w:r>
            <w:r w:rsidR="005870A7">
              <w:rPr>
                <w:rFonts w:ascii="Times New Roman" w:hAnsi="Times New Roman"/>
                <w:sz w:val="24"/>
                <w:szCs w:val="24"/>
              </w:rPr>
              <w:t xml:space="preserve"> квартале 2024</w:t>
            </w:r>
            <w:r w:rsidRPr="00582A6E">
              <w:rPr>
                <w:rFonts w:ascii="Times New Roman" w:hAnsi="Times New Roman"/>
                <w:sz w:val="24"/>
                <w:szCs w:val="24"/>
              </w:rPr>
              <w:t xml:space="preserve"> года  обращений граждан не поступало</w:t>
            </w:r>
          </w:p>
        </w:tc>
        <w:tc>
          <w:tcPr>
            <w:tcW w:w="1275" w:type="dxa"/>
            <w:gridSpan w:val="2"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</w:p>
        </w:tc>
      </w:tr>
      <w:tr w:rsidR="00F3381D" w:rsidRPr="00D72B02" w:rsidTr="00582A6E">
        <w:trPr>
          <w:trHeight w:val="145"/>
        </w:trPr>
        <w:tc>
          <w:tcPr>
            <w:tcW w:w="15026" w:type="dxa"/>
            <w:gridSpan w:val="10"/>
          </w:tcPr>
          <w:p w:rsidR="00582A6E" w:rsidRDefault="00582A6E" w:rsidP="00582A6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63FEB" w:rsidRDefault="00F3381D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II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="00963FEB" w:rsidRPr="00582A6E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  <w:p w:rsidR="00582A6E" w:rsidRPr="00582A6E" w:rsidRDefault="00582A6E" w:rsidP="00582A6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3FEB" w:rsidRPr="00D72B02" w:rsidTr="00582A6E">
        <w:trPr>
          <w:trHeight w:val="145"/>
        </w:trPr>
        <w:tc>
          <w:tcPr>
            <w:tcW w:w="749" w:type="dxa"/>
            <w:gridSpan w:val="2"/>
          </w:tcPr>
          <w:p w:rsidR="00963FEB" w:rsidRDefault="00963FEB" w:rsidP="00DD5BB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37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Проведение  акции «День России»</w:t>
            </w:r>
          </w:p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963FEB" w:rsidRPr="00582A6E" w:rsidRDefault="005870A7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12.06.2024</w:t>
            </w:r>
            <w:r w:rsidR="00963FEB" w:rsidRPr="00582A6E">
              <w:rPr>
                <w:rFonts w:ascii="Times New Roman" w:hAnsi="Times New Roman"/>
                <w:sz w:val="24"/>
                <w:szCs w:val="24"/>
              </w:rPr>
              <w:t>г</w:t>
            </w:r>
          </w:p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963FEB" w:rsidRPr="00582A6E" w:rsidRDefault="00963FEB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МКУК «Краснопартизанский СДК»,  МБОУ Краснопартизанская СШ</w:t>
            </w:r>
          </w:p>
        </w:tc>
        <w:tc>
          <w:tcPr>
            <w:tcW w:w="3544" w:type="dxa"/>
          </w:tcPr>
          <w:p w:rsidR="00963FEB" w:rsidRPr="00582A6E" w:rsidRDefault="00963FEB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Повышение интереса к изучению истории, культуры и языков народов РФ,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2977" w:type="dxa"/>
          </w:tcPr>
          <w:p w:rsidR="00963FEB" w:rsidRPr="00582A6E" w:rsidRDefault="00963FEB" w:rsidP="007E0D8E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Мероприятие, направленное на </w:t>
            </w:r>
            <w:r w:rsidRPr="00582A6E">
              <w:rPr>
                <w:rFonts w:ascii="Times New Roman" w:hAnsi="Times New Roman"/>
                <w:color w:val="000000"/>
                <w:sz w:val="24"/>
                <w:szCs w:val="24"/>
              </w:rPr>
              <w:t>воспитание чувства гордости за свою культуру, уважения к предкам, оставившим великое духовное наследие.</w:t>
            </w:r>
            <w:r w:rsidRPr="00582A6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jc w:val="center"/>
              <w:rPr>
                <w:rFonts w:ascii="Times New Roman" w:hAnsi="Times New Roman"/>
              </w:rPr>
            </w:pPr>
          </w:p>
        </w:tc>
      </w:tr>
      <w:tr w:rsidR="00963FEB" w:rsidRPr="00D72B02" w:rsidTr="00582A6E">
        <w:trPr>
          <w:trHeight w:val="701"/>
        </w:trPr>
        <w:tc>
          <w:tcPr>
            <w:tcW w:w="15026" w:type="dxa"/>
            <w:gridSpan w:val="10"/>
            <w:hideMark/>
          </w:tcPr>
          <w:p w:rsidR="00963FEB" w:rsidRPr="00582A6E" w:rsidRDefault="00963FEB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III. Обеспечение социально-экономических условий для эффективности реализации государственной национальной политики Российской Федерации</w:t>
            </w:r>
          </w:p>
        </w:tc>
      </w:tr>
      <w:tr w:rsidR="00963FEB" w:rsidRPr="00D72B02" w:rsidTr="00582A6E">
        <w:trPr>
          <w:trHeight w:val="272"/>
        </w:trPr>
        <w:tc>
          <w:tcPr>
            <w:tcW w:w="709" w:type="dxa"/>
          </w:tcPr>
          <w:p w:rsidR="00963FEB" w:rsidRPr="00D72B02" w:rsidRDefault="00963FEB" w:rsidP="00DD5BBF">
            <w:pPr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</w:rPr>
              <w:t>9.</w:t>
            </w:r>
          </w:p>
        </w:tc>
        <w:tc>
          <w:tcPr>
            <w:tcW w:w="2977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Проведение межнациональных спортивных фестивалей, турниров и мероприятий в образовательных организациях</w:t>
            </w:r>
          </w:p>
        </w:tc>
        <w:tc>
          <w:tcPr>
            <w:tcW w:w="1418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5870A7">
              <w:rPr>
                <w:rFonts w:ascii="Times New Roman" w:hAnsi="Times New Roman"/>
                <w:sz w:val="24"/>
                <w:szCs w:val="24"/>
              </w:rPr>
              <w:t>течение 2024</w:t>
            </w:r>
            <w:r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6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поселения, МБОУ Краснопартизанская СШ, МКУК «Краснопартизанский СДК»</w:t>
            </w:r>
          </w:p>
        </w:tc>
        <w:tc>
          <w:tcPr>
            <w:tcW w:w="3544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Повышение качества работы образовательных организаций по патриотическому воспитанию обучающихся, вовлечение широкого круга детей и подростков в мероприятия</w:t>
            </w:r>
          </w:p>
        </w:tc>
        <w:tc>
          <w:tcPr>
            <w:tcW w:w="2977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Повышение качества работы образовательных организаций по патриотическому воспитанию обучающихся, вовлечение широкого круга детей и подростков в мероприятия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 человек</w:t>
            </w:r>
          </w:p>
        </w:tc>
      </w:tr>
      <w:tr w:rsidR="00963FEB" w:rsidRPr="00D72B02" w:rsidTr="00582A6E">
        <w:trPr>
          <w:gridAfter w:val="1"/>
          <w:wAfter w:w="9" w:type="dxa"/>
          <w:trHeight w:val="701"/>
        </w:trPr>
        <w:tc>
          <w:tcPr>
            <w:tcW w:w="15017" w:type="dxa"/>
            <w:gridSpan w:val="9"/>
            <w:hideMark/>
          </w:tcPr>
          <w:p w:rsidR="00582A6E" w:rsidRDefault="00582A6E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63FEB" w:rsidRDefault="00963FEB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III. Совершенствование государственного управления в сфере государственной национальной политики Российской Федерации</w:t>
            </w:r>
          </w:p>
          <w:p w:rsidR="00582A6E" w:rsidRPr="00582A6E" w:rsidRDefault="00582A6E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63FEB" w:rsidRPr="00D72B02" w:rsidTr="00582A6E">
        <w:trPr>
          <w:trHeight w:val="272"/>
        </w:trPr>
        <w:tc>
          <w:tcPr>
            <w:tcW w:w="709" w:type="dxa"/>
          </w:tcPr>
          <w:p w:rsidR="00963FEB" w:rsidRPr="00D72B02" w:rsidRDefault="00963FEB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20.</w:t>
            </w:r>
          </w:p>
        </w:tc>
        <w:tc>
          <w:tcPr>
            <w:tcW w:w="2977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276" w:type="dxa"/>
          </w:tcPr>
          <w:p w:rsidR="00963FEB" w:rsidRPr="00582A6E" w:rsidRDefault="005870A7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963FEB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  <w:p w:rsidR="00582A6E" w:rsidRPr="00582A6E" w:rsidRDefault="00582A6E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 итогам мониторинга  межнациональных и межконфессиональных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rPr>
                <w:rFonts w:ascii="Times New Roman" w:hAnsi="Times New Roman"/>
              </w:rPr>
            </w:pPr>
          </w:p>
        </w:tc>
      </w:tr>
      <w:tr w:rsidR="00963FEB" w:rsidRPr="00D72B02" w:rsidTr="00582A6E">
        <w:trPr>
          <w:trHeight w:val="272"/>
        </w:trPr>
        <w:tc>
          <w:tcPr>
            <w:tcW w:w="709" w:type="dxa"/>
          </w:tcPr>
          <w:p w:rsidR="00963FEB" w:rsidRPr="00D72B02" w:rsidRDefault="00963FEB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21.</w:t>
            </w:r>
          </w:p>
        </w:tc>
        <w:tc>
          <w:tcPr>
            <w:tcW w:w="2977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Мониторинг деятельности общественных объединений, религиозных и иных некоммерческих организаций, обмен </w:t>
            </w: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>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</w:t>
            </w:r>
          </w:p>
        </w:tc>
        <w:tc>
          <w:tcPr>
            <w:tcW w:w="1276" w:type="dxa"/>
          </w:tcPr>
          <w:p w:rsidR="00963FEB" w:rsidRPr="00582A6E" w:rsidRDefault="005870A7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 течение 2024</w:t>
            </w:r>
            <w:r w:rsidR="00963FEB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Совершенствование взаимодействия государственных органов  и органов местного самоуправления с институтами гражданского общества в целях </w:t>
            </w: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>укрепления гражданского единства многонационального народа Российской Федерации (российской нации), сохранения межнационального мира и согласия</w:t>
            </w:r>
          </w:p>
        </w:tc>
        <w:tc>
          <w:tcPr>
            <w:tcW w:w="2977" w:type="dxa"/>
          </w:tcPr>
          <w:p w:rsidR="00963FEB" w:rsidRPr="00582A6E" w:rsidRDefault="00963FEB" w:rsidP="00DD5BBF">
            <w:pPr>
              <w:rPr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итогам мониторинга деятельности общественных объединений, религиозных и иных некоммерческих </w:t>
            </w: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>организаций, обмена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литературы, нарушений не выявлено</w:t>
            </w:r>
          </w:p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rPr>
                <w:rFonts w:ascii="Times New Roman" w:hAnsi="Times New Roman"/>
              </w:rPr>
            </w:pPr>
          </w:p>
        </w:tc>
      </w:tr>
      <w:tr w:rsidR="00963FEB" w:rsidRPr="00D72B02" w:rsidTr="00582A6E">
        <w:trPr>
          <w:gridAfter w:val="1"/>
          <w:wAfter w:w="9" w:type="dxa"/>
          <w:trHeight w:val="701"/>
        </w:trPr>
        <w:tc>
          <w:tcPr>
            <w:tcW w:w="15017" w:type="dxa"/>
            <w:gridSpan w:val="9"/>
            <w:hideMark/>
          </w:tcPr>
          <w:p w:rsidR="00582A6E" w:rsidRDefault="00582A6E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63FEB" w:rsidRDefault="00963FEB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IX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  <w:p w:rsidR="00582A6E" w:rsidRPr="00582A6E" w:rsidRDefault="00582A6E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63FEB" w:rsidRPr="00D72B02" w:rsidTr="00582A6E">
        <w:trPr>
          <w:trHeight w:val="272"/>
        </w:trPr>
        <w:tc>
          <w:tcPr>
            <w:tcW w:w="709" w:type="dxa"/>
          </w:tcPr>
          <w:p w:rsidR="00963FEB" w:rsidRPr="00D72B02" w:rsidRDefault="00963FEB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22.</w:t>
            </w:r>
          </w:p>
        </w:tc>
        <w:tc>
          <w:tcPr>
            <w:tcW w:w="2977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Участие в работе  общественных советов и иных консультативных органов, созданных при Администрации Краснопартизанского сельского поселения, представителей этнокультурных общественных объединений и религиозных организаций</w:t>
            </w:r>
          </w:p>
        </w:tc>
        <w:tc>
          <w:tcPr>
            <w:tcW w:w="1276" w:type="dxa"/>
          </w:tcPr>
          <w:p w:rsidR="00963FEB" w:rsidRPr="00582A6E" w:rsidRDefault="005870A7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963FEB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963FEB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Участие в общественных советах и иных консультативных органах, созданных при Администрации Краснопартизанского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 </w:t>
            </w:r>
          </w:p>
          <w:p w:rsidR="00582A6E" w:rsidRPr="00582A6E" w:rsidRDefault="00582A6E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Малый совет по вопросам межэтнических отношений при Администрации Краснопартизанского сельского поселения, представители этнокультурных общественных объединений и религиозных организаций – 2 человека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rPr>
                <w:rFonts w:ascii="Times New Roman" w:hAnsi="Times New Roman"/>
              </w:rPr>
            </w:pPr>
          </w:p>
        </w:tc>
      </w:tr>
      <w:tr w:rsidR="00963FEB" w:rsidRPr="00D72B02" w:rsidTr="00582A6E">
        <w:trPr>
          <w:gridAfter w:val="1"/>
          <w:wAfter w:w="9" w:type="dxa"/>
          <w:trHeight w:val="701"/>
        </w:trPr>
        <w:tc>
          <w:tcPr>
            <w:tcW w:w="15017" w:type="dxa"/>
            <w:gridSpan w:val="9"/>
            <w:hideMark/>
          </w:tcPr>
          <w:p w:rsidR="00582A6E" w:rsidRDefault="00582A6E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63FEB" w:rsidRPr="00582A6E" w:rsidRDefault="00963FEB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963FEB" w:rsidRPr="00D72B02" w:rsidTr="00582A6E">
        <w:trPr>
          <w:trHeight w:val="272"/>
        </w:trPr>
        <w:tc>
          <w:tcPr>
            <w:tcW w:w="709" w:type="dxa"/>
          </w:tcPr>
          <w:p w:rsidR="00963FEB" w:rsidRPr="00D72B02" w:rsidRDefault="00963FEB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25.</w:t>
            </w:r>
          </w:p>
        </w:tc>
        <w:tc>
          <w:tcPr>
            <w:tcW w:w="2977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Мониторинг публикаций в средствах массовой информации и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276" w:type="dxa"/>
          </w:tcPr>
          <w:p w:rsidR="00963FEB" w:rsidRPr="00582A6E" w:rsidRDefault="005870A7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bookmarkStart w:id="0" w:name="_GoBack"/>
            <w:bookmarkEnd w:id="0"/>
            <w:r w:rsidR="00963FEB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 же принятие мер по стимулированию создания ими проектов в этой области</w:t>
            </w:r>
          </w:p>
        </w:tc>
        <w:tc>
          <w:tcPr>
            <w:tcW w:w="2977" w:type="dxa"/>
          </w:tcPr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 результатам мониторинга публикаций в средствах массовой информации и сети «Интернет», посвященных вопросам межнациональных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rPr>
                <w:rFonts w:ascii="Times New Roman" w:hAnsi="Times New Roman"/>
              </w:rPr>
            </w:pPr>
          </w:p>
        </w:tc>
      </w:tr>
    </w:tbl>
    <w:p w:rsidR="002541B7" w:rsidRDefault="002541B7" w:rsidP="002541B7">
      <w:pPr>
        <w:spacing w:after="0" w:line="240" w:lineRule="auto"/>
        <w:rPr>
          <w:rFonts w:ascii="Times New Roman" w:hAnsi="Times New Roman"/>
        </w:rPr>
      </w:pPr>
    </w:p>
    <w:p w:rsidR="002541B7" w:rsidRDefault="002541B7" w:rsidP="002541B7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</w:t>
      </w:r>
    </w:p>
    <w:p w:rsidR="002541B7" w:rsidRPr="00582A6E" w:rsidRDefault="002541B7" w:rsidP="002541B7">
      <w:pPr>
        <w:spacing w:after="0" w:line="240" w:lineRule="auto"/>
        <w:rPr>
          <w:rFonts w:ascii="Times New Roman" w:hAnsi="Times New Roman"/>
          <w:b/>
          <w:sz w:val="24"/>
        </w:rPr>
      </w:pPr>
      <w:r w:rsidRPr="00582A6E">
        <w:rPr>
          <w:rFonts w:ascii="Times New Roman" w:hAnsi="Times New Roman"/>
          <w:b/>
          <w:sz w:val="24"/>
        </w:rPr>
        <w:t>Глава Администрации</w:t>
      </w:r>
    </w:p>
    <w:p w:rsidR="002541B7" w:rsidRPr="00582A6E" w:rsidRDefault="002541B7" w:rsidP="002541B7">
      <w:pPr>
        <w:spacing w:after="0" w:line="240" w:lineRule="auto"/>
        <w:rPr>
          <w:rFonts w:ascii="Times New Roman" w:hAnsi="Times New Roman"/>
          <w:b/>
          <w:sz w:val="24"/>
        </w:rPr>
      </w:pPr>
      <w:r w:rsidRPr="00582A6E">
        <w:rPr>
          <w:rFonts w:ascii="Times New Roman" w:hAnsi="Times New Roman"/>
          <w:b/>
          <w:sz w:val="24"/>
        </w:rPr>
        <w:t>Краснопартизанского сельского поселения                                                       Б. А. Макаренко</w:t>
      </w:r>
    </w:p>
    <w:p w:rsidR="002541B7" w:rsidRPr="00582A6E" w:rsidRDefault="002541B7" w:rsidP="002541B7">
      <w:pPr>
        <w:rPr>
          <w:rFonts w:ascii="Times New Roman" w:hAnsi="Times New Roman"/>
          <w:sz w:val="24"/>
        </w:rPr>
      </w:pPr>
    </w:p>
    <w:sectPr w:rsidR="002541B7" w:rsidRPr="00582A6E" w:rsidSect="00582A6E">
      <w:pgSz w:w="16838" w:h="11906" w:orient="landscape"/>
      <w:pgMar w:top="426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1B7"/>
    <w:rsid w:val="002541B7"/>
    <w:rsid w:val="0049195E"/>
    <w:rsid w:val="00582A6E"/>
    <w:rsid w:val="00584D36"/>
    <w:rsid w:val="005870A7"/>
    <w:rsid w:val="007E0D8E"/>
    <w:rsid w:val="00816403"/>
    <w:rsid w:val="00963FEB"/>
    <w:rsid w:val="00AB5C8F"/>
    <w:rsid w:val="00D14B6C"/>
    <w:rsid w:val="00E0176D"/>
    <w:rsid w:val="00F3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1B7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541B7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table" w:styleId="a3">
    <w:name w:val="Table Grid"/>
    <w:basedOn w:val="a1"/>
    <w:uiPriority w:val="59"/>
    <w:rsid w:val="002541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82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2A6E"/>
    <w:rPr>
      <w:rFonts w:ascii="Tahoma" w:eastAsia="Calibri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1B7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541B7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table" w:styleId="a3">
    <w:name w:val="Table Grid"/>
    <w:basedOn w:val="a1"/>
    <w:uiPriority w:val="59"/>
    <w:rsid w:val="002541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82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2A6E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976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 Windows</cp:lastModifiedBy>
  <cp:revision>3</cp:revision>
  <cp:lastPrinted>2023-07-07T13:23:00Z</cp:lastPrinted>
  <dcterms:created xsi:type="dcterms:W3CDTF">2023-07-07T11:27:00Z</dcterms:created>
  <dcterms:modified xsi:type="dcterms:W3CDTF">2024-07-02T10:33:00Z</dcterms:modified>
</cp:coreProperties>
</file>