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F4" w:rsidRDefault="000A1CBD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09600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F4" w:rsidRDefault="00B02CF4">
      <w:pPr>
        <w:pStyle w:val="a3"/>
        <w:spacing w:after="0" w:line="100" w:lineRule="atLeast"/>
        <w:jc w:val="center"/>
      </w:pPr>
    </w:p>
    <w:p w:rsidR="00B02CF4" w:rsidRDefault="000A1CBD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Администрация </w:t>
      </w:r>
      <w:proofErr w:type="spellStart"/>
      <w:r w:rsidR="00E9362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Краснопартизанского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0A1CBD" w:rsidRDefault="000A1CBD">
      <w:pPr>
        <w:pStyle w:val="a3"/>
        <w:spacing w:after="0" w:line="100" w:lineRule="atLeast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района Ростовской области</w:t>
      </w:r>
    </w:p>
    <w:p w:rsidR="00B02CF4" w:rsidRDefault="00B02CF4">
      <w:pPr>
        <w:pStyle w:val="a3"/>
        <w:spacing w:after="0" w:line="100" w:lineRule="atLeast"/>
        <w:jc w:val="center"/>
      </w:pPr>
    </w:p>
    <w:p w:rsidR="00B02CF4" w:rsidRDefault="000A1CBD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B02CF4" w:rsidRDefault="00B02CF4">
      <w:pPr>
        <w:pStyle w:val="a3"/>
        <w:spacing w:after="0" w:line="100" w:lineRule="atLeast"/>
        <w:jc w:val="center"/>
      </w:pPr>
    </w:p>
    <w:p w:rsidR="00B02CF4" w:rsidRDefault="00E9362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29</w:t>
      </w:r>
      <w:r w:rsidR="000A1C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.12.2016                                    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0A1C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раснопартизанский</w:t>
      </w:r>
      <w:proofErr w:type="spellEnd"/>
    </w:p>
    <w:p w:rsidR="00B02CF4" w:rsidRDefault="00B02CF4">
      <w:pPr>
        <w:pStyle w:val="a3"/>
        <w:spacing w:after="0" w:line="100" w:lineRule="atLeast"/>
      </w:pPr>
    </w:p>
    <w:p w:rsidR="00B02CF4" w:rsidRDefault="00B02CF4">
      <w:pPr>
        <w:pStyle w:val="a3"/>
        <w:spacing w:after="0" w:line="100" w:lineRule="atLeast"/>
        <w:jc w:val="both"/>
      </w:pPr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       определении       сектора       экономики</w:t>
      </w:r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и финансов Администрации </w:t>
      </w:r>
      <w:proofErr w:type="spellStart"/>
      <w:r w:rsidR="00E9362B"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proofErr w:type="spellEnd"/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сельского        поселения     уполномоченным</w:t>
      </w:r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органом   по    осуществлению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внутреннего</w:t>
      </w:r>
      <w:proofErr w:type="gramEnd"/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муниципального      финансового    контроля</w:t>
      </w:r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    утверждения     порядка      осуществления</w:t>
      </w:r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     муниципального      контроля </w:t>
      </w:r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образовании </w:t>
      </w:r>
    </w:p>
    <w:p w:rsidR="00B02CF4" w:rsidRDefault="000A1C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9362B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02CF4" w:rsidRDefault="00B02CF4">
      <w:pPr>
        <w:pStyle w:val="a3"/>
        <w:spacing w:after="0" w:line="100" w:lineRule="atLeast"/>
      </w:pPr>
    </w:p>
    <w:p w:rsidR="00B02CF4" w:rsidRDefault="000A1CBD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пунктом 3 статьи 265, статьей 269.2 Бюджетного кодекса Российской Федерации, частью 8 статьи 99 Федерального закона 05.04.2013 № 44-ФЗ «О контрактной системе в сфере закупок 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аров, работ, услуг для обеспечения государственных и муниципальных нужд»   </w:t>
      </w:r>
    </w:p>
    <w:p w:rsidR="00B02CF4" w:rsidRDefault="00B02CF4">
      <w:pPr>
        <w:pStyle w:val="a3"/>
        <w:spacing w:after="0" w:line="100" w:lineRule="atLeast"/>
        <w:ind w:firstLine="708"/>
        <w:jc w:val="both"/>
      </w:pPr>
    </w:p>
    <w:p w:rsidR="00B02CF4" w:rsidRDefault="000A1CB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02CF4" w:rsidRDefault="00B02CF4">
      <w:pPr>
        <w:pStyle w:val="a3"/>
        <w:spacing w:after="0" w:line="100" w:lineRule="atLeast"/>
        <w:ind w:firstLine="709"/>
        <w:jc w:val="both"/>
      </w:pPr>
    </w:p>
    <w:p w:rsidR="00B02CF4" w:rsidRDefault="000A1CBD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Определить сектор экономики и финансов Администрации </w:t>
      </w:r>
      <w:proofErr w:type="spellStart"/>
      <w:r w:rsidR="00E9362B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уполномоченным органом Администрации </w:t>
      </w:r>
      <w:proofErr w:type="spellStart"/>
      <w:r w:rsidR="00E9362B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>
        <w:rPr>
          <w:rFonts w:ascii="Times New Roman" w:hAnsi="Times New Roman" w:cs="Times New Roman"/>
          <w:sz w:val="24"/>
          <w:szCs w:val="24"/>
        </w:rPr>
        <w:t>осуществлению внутреннего муниципального финансового контроля.</w:t>
      </w:r>
    </w:p>
    <w:p w:rsidR="00B02CF4" w:rsidRDefault="000A1CBD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Утвердить Порядок осуществления внутреннего муниципального финансового контроля в муниципальном образовании «</w:t>
      </w:r>
      <w:proofErr w:type="spellStart"/>
      <w:r w:rsidR="00E9362B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к настоящему постановлению.</w:t>
      </w:r>
    </w:p>
    <w:p w:rsidR="00B02CF4" w:rsidRDefault="000A1CBD">
      <w:pPr>
        <w:pStyle w:val="a3"/>
        <w:tabs>
          <w:tab w:val="left" w:pos="993"/>
        </w:tabs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02CF4" w:rsidRDefault="00B02CF4">
      <w:pPr>
        <w:pStyle w:val="a3"/>
        <w:spacing w:after="0" w:line="100" w:lineRule="atLeast"/>
        <w:ind w:firstLine="709"/>
        <w:jc w:val="both"/>
      </w:pPr>
    </w:p>
    <w:p w:rsidR="00B02CF4" w:rsidRDefault="00B02CF4" w:rsidP="00E9362B">
      <w:pPr>
        <w:pStyle w:val="a3"/>
        <w:spacing w:after="0" w:line="100" w:lineRule="atLeast"/>
        <w:ind w:firstLine="709"/>
        <w:jc w:val="center"/>
      </w:pPr>
    </w:p>
    <w:p w:rsidR="00E9362B" w:rsidRDefault="00E9362B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B02CF4" w:rsidRDefault="000A1CBD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02CF4" w:rsidRDefault="00E9362B">
      <w:pPr>
        <w:pStyle w:val="a3"/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proofErr w:type="spellEnd"/>
      <w:r w:rsidR="000A1C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П.Я.Сидоренко</w:t>
      </w:r>
      <w:r w:rsidR="000A1C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02CF4" w:rsidRDefault="00B02CF4">
      <w:pPr>
        <w:pStyle w:val="a3"/>
        <w:spacing w:after="0" w:line="100" w:lineRule="atLeast"/>
        <w:jc w:val="both"/>
      </w:pPr>
    </w:p>
    <w:p w:rsidR="00B02CF4" w:rsidRDefault="00B02CF4">
      <w:pPr>
        <w:pStyle w:val="a3"/>
        <w:spacing w:after="0" w:line="100" w:lineRule="atLeast"/>
      </w:pPr>
    </w:p>
    <w:p w:rsidR="00B02CF4" w:rsidRDefault="00B02CF4">
      <w:pPr>
        <w:pStyle w:val="a3"/>
        <w:spacing w:after="0" w:line="100" w:lineRule="atLeast"/>
      </w:pPr>
    </w:p>
    <w:p w:rsidR="000A1CBD" w:rsidRDefault="000A1CBD">
      <w:pPr>
        <w:pStyle w:val="a3"/>
        <w:spacing w:after="0" w:line="100" w:lineRule="atLeast"/>
      </w:pPr>
    </w:p>
    <w:p w:rsidR="000A1CBD" w:rsidRDefault="000A1CBD">
      <w:pPr>
        <w:pStyle w:val="a3"/>
        <w:spacing w:after="0" w:line="100" w:lineRule="atLeast"/>
      </w:pPr>
    </w:p>
    <w:p w:rsidR="000A1CBD" w:rsidRDefault="000A1CBD">
      <w:pPr>
        <w:pStyle w:val="a3"/>
        <w:spacing w:after="0" w:line="100" w:lineRule="atLeast"/>
      </w:pPr>
    </w:p>
    <w:p w:rsidR="000A1CBD" w:rsidRDefault="000A1CBD">
      <w:pPr>
        <w:pStyle w:val="a3"/>
        <w:spacing w:after="0" w:line="100" w:lineRule="atLeast"/>
      </w:pPr>
    </w:p>
    <w:p w:rsidR="000A1CBD" w:rsidRDefault="000A1CBD">
      <w:pPr>
        <w:pStyle w:val="a3"/>
        <w:spacing w:after="0" w:line="100" w:lineRule="atLeast"/>
      </w:pPr>
    </w:p>
    <w:p w:rsidR="000A1CBD" w:rsidRDefault="000A1CBD">
      <w:pPr>
        <w:pStyle w:val="a3"/>
        <w:spacing w:after="0" w:line="100" w:lineRule="atLeast"/>
      </w:pPr>
    </w:p>
    <w:p w:rsidR="00B02CF4" w:rsidRDefault="00B02CF4">
      <w:pPr>
        <w:pStyle w:val="a3"/>
        <w:spacing w:after="0" w:line="100" w:lineRule="atLeast"/>
      </w:pPr>
    </w:p>
    <w:p w:rsidR="00B02CF4" w:rsidRDefault="00B02CF4">
      <w:pPr>
        <w:pStyle w:val="ConsPlusNormal"/>
        <w:jc w:val="right"/>
      </w:pPr>
    </w:p>
    <w:p w:rsidR="00B02CF4" w:rsidRDefault="000A1CBD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Постановление вносит сектор</w:t>
      </w:r>
    </w:p>
    <w:p w:rsidR="00B02CF4" w:rsidRDefault="000A1CBD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экономики и финансов</w:t>
      </w:r>
    </w:p>
    <w:p w:rsidR="00B02CF4" w:rsidRDefault="00B02CF4">
      <w:pPr>
        <w:pStyle w:val="ConsPlusNormal"/>
        <w:jc w:val="right"/>
      </w:pPr>
    </w:p>
    <w:p w:rsidR="00B02CF4" w:rsidRDefault="00B02CF4">
      <w:pPr>
        <w:pStyle w:val="ConsPlusNormal"/>
        <w:jc w:val="right"/>
      </w:pPr>
    </w:p>
    <w:p w:rsidR="00B02CF4" w:rsidRDefault="00B02CF4">
      <w:pPr>
        <w:pStyle w:val="ConsPlusNormal"/>
        <w:jc w:val="right"/>
      </w:pPr>
    </w:p>
    <w:p w:rsidR="00B02CF4" w:rsidRDefault="00B02CF4">
      <w:pPr>
        <w:pStyle w:val="ConsPlusNormal"/>
        <w:jc w:val="right"/>
      </w:pPr>
    </w:p>
    <w:p w:rsidR="00E9362B" w:rsidRDefault="00E9362B">
      <w:pPr>
        <w:pStyle w:val="ConsPlusNormal"/>
        <w:jc w:val="right"/>
      </w:pPr>
    </w:p>
    <w:p w:rsidR="00B02CF4" w:rsidRDefault="00B02CF4">
      <w:pPr>
        <w:pStyle w:val="ConsPlusNormal"/>
        <w:jc w:val="right"/>
      </w:pPr>
    </w:p>
    <w:p w:rsidR="00B02CF4" w:rsidRDefault="00B02CF4">
      <w:pPr>
        <w:pStyle w:val="ConsPlusNormal"/>
        <w:jc w:val="right"/>
      </w:pPr>
    </w:p>
    <w:p w:rsidR="00B02CF4" w:rsidRDefault="000A1CBD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02CF4" w:rsidRDefault="000A1CBD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02CF4" w:rsidRDefault="000A1CBD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9362B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</w:p>
    <w:p w:rsidR="00B02CF4" w:rsidRDefault="000A1CBD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2CF4" w:rsidRDefault="000A1CBD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>.12.2016 № 49</w:t>
      </w:r>
    </w:p>
    <w:p w:rsidR="00B02CF4" w:rsidRDefault="00B02CF4">
      <w:pPr>
        <w:pStyle w:val="ConsPlusNormal"/>
        <w:ind w:firstLine="540"/>
        <w:jc w:val="both"/>
      </w:pPr>
    </w:p>
    <w:p w:rsidR="00B02CF4" w:rsidRDefault="000A1CBD">
      <w:pPr>
        <w:pStyle w:val="ConsPlusNormal"/>
        <w:jc w:val="center"/>
      </w:pPr>
      <w:bookmarkStart w:id="0" w:name="Par45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02CF4" w:rsidRDefault="000A1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 контроля в муниципальном образовании «</w:t>
      </w:r>
      <w:proofErr w:type="spellStart"/>
      <w:r w:rsidR="00E9362B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A1CBD" w:rsidRDefault="000A1CBD">
      <w:pPr>
        <w:pStyle w:val="ConsPlusNormal"/>
        <w:jc w:val="center"/>
      </w:pPr>
    </w:p>
    <w:p w:rsidR="00B02CF4" w:rsidRDefault="000A1CBD">
      <w:pPr>
        <w:pStyle w:val="af1"/>
        <w:numPr>
          <w:ilvl w:val="0"/>
          <w:numId w:val="2"/>
        </w:numPr>
        <w:shd w:val="clear" w:color="auto" w:fill="FFFFFF"/>
        <w:contextualSpacing/>
        <w:jc w:val="center"/>
      </w:pPr>
      <w:r>
        <w:rPr>
          <w:color w:val="000000"/>
        </w:rPr>
        <w:t>Общие положения</w:t>
      </w:r>
    </w:p>
    <w:p w:rsidR="00B02CF4" w:rsidRDefault="00B02CF4">
      <w:pPr>
        <w:pStyle w:val="af1"/>
        <w:shd w:val="clear" w:color="auto" w:fill="FFFFFF"/>
        <w:ind w:left="720"/>
        <w:contextualSpacing/>
      </w:pP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1.1. Настоящий Порядок разработан в соо</w:t>
      </w:r>
      <w:r>
        <w:rPr>
          <w:color w:val="000000"/>
        </w:rPr>
        <w:t xml:space="preserve">тветствии с Бюджетным кодексом Российской Федерации, </w:t>
      </w:r>
      <w:r>
        <w:t>Положением о бюджетном процессе в муниципальном образовании «</w:t>
      </w:r>
      <w:proofErr w:type="spellStart"/>
      <w:r w:rsidR="00E9362B">
        <w:t>Краснопартизанское</w:t>
      </w:r>
      <w:proofErr w:type="spellEnd"/>
      <w:r>
        <w:t xml:space="preserve"> сельское поселение»</w:t>
      </w:r>
      <w:r>
        <w:rPr>
          <w:color w:val="000000"/>
        </w:rPr>
        <w:t xml:space="preserve"> в целях обеспечения соблюдения бюджетного законодательства Российской Федерации и иных нормативных правовых актов</w:t>
      </w:r>
      <w:r>
        <w:rPr>
          <w:color w:val="000000"/>
        </w:rPr>
        <w:t>, регулирующих бюджетные правоотношения.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1.2. Внутренний муниципальный финансовый контроль в сфере бюджетных правоотношений является контрольной деятельностью сектора экономики и финансов 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Ремонтненского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района Ростовской области (далее – контрольная деятельность). Внутренний муниципальный финансовый контроль подразделяется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предварительный и последующий.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1.3. Предварительный контроль осуществляется в целях предупреждения и пресечения бюджетных на</w:t>
      </w:r>
      <w:r>
        <w:rPr>
          <w:color w:val="000000"/>
        </w:rPr>
        <w:t>рушений в процессе исполнения местного бюджета.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1.4. 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B02CF4" w:rsidRDefault="00B02CF4">
      <w:pPr>
        <w:pStyle w:val="af1"/>
        <w:shd w:val="clear" w:color="auto" w:fill="FFFFFF"/>
        <w:contextualSpacing/>
        <w:jc w:val="both"/>
      </w:pPr>
    </w:p>
    <w:p w:rsidR="00B02CF4" w:rsidRDefault="000A1CBD">
      <w:pPr>
        <w:pStyle w:val="af1"/>
        <w:numPr>
          <w:ilvl w:val="0"/>
          <w:numId w:val="2"/>
        </w:numPr>
        <w:shd w:val="clear" w:color="auto" w:fill="FFFFFF"/>
        <w:contextualSpacing/>
        <w:jc w:val="center"/>
      </w:pPr>
      <w:r>
        <w:rPr>
          <w:color w:val="000000"/>
        </w:rPr>
        <w:t xml:space="preserve">Объекты внутреннего муниципального </w:t>
      </w:r>
      <w:r>
        <w:rPr>
          <w:color w:val="000000"/>
        </w:rPr>
        <w:t>финансового контроля</w:t>
      </w:r>
    </w:p>
    <w:p w:rsidR="00B02CF4" w:rsidRDefault="00B02CF4">
      <w:pPr>
        <w:pStyle w:val="af1"/>
        <w:shd w:val="clear" w:color="auto" w:fill="FFFFFF"/>
        <w:ind w:left="720"/>
        <w:contextualSpacing/>
      </w:pP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2.1. Объектами внутреннего муниципального финансового контроля (далее - объекты контроля) являются: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t>      муниципальные казенные учреждения муниципального образования «</w:t>
      </w:r>
      <w:proofErr w:type="spellStart"/>
      <w:r w:rsidR="00E9362B">
        <w:t>Краснопартизанское</w:t>
      </w:r>
      <w:proofErr w:type="spellEnd"/>
      <w:r>
        <w:t xml:space="preserve"> сельское поселение»;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t>        муниципальные унитарн</w:t>
      </w:r>
      <w:r>
        <w:t>ые предприятия муниципального образования «</w:t>
      </w:r>
      <w:proofErr w:type="spellStart"/>
      <w:r w:rsidR="00E9362B">
        <w:t>Краснопартизанское</w:t>
      </w:r>
      <w:proofErr w:type="spellEnd"/>
      <w:r>
        <w:t xml:space="preserve"> сельское поселение».     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</w:t>
      </w:r>
      <w:r>
        <w:t>2.2. Сектор экономики и финансов Администрации муниципального образования «</w:t>
      </w:r>
      <w:proofErr w:type="spellStart"/>
      <w:r w:rsidR="00E9362B">
        <w:t>Краснопартизанское</w:t>
      </w:r>
      <w:proofErr w:type="spellEnd"/>
      <w:r>
        <w:t xml:space="preserve"> сельское поселение»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местного бюджета </w:t>
      </w:r>
      <w:r>
        <w:t>участниками бюджетного процесса, муниципальными унитарными предприятиями муниципального образования «</w:t>
      </w:r>
      <w:proofErr w:type="spellStart"/>
      <w:r w:rsidR="00E9362B">
        <w:t>Краснопартизанское</w:t>
      </w:r>
      <w:proofErr w:type="spellEnd"/>
      <w:r>
        <w:t xml:space="preserve"> сельское поселение»</w:t>
      </w:r>
      <w:r>
        <w:rPr>
          <w:color w:val="FF0000"/>
        </w:rPr>
        <w:t>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FF0000"/>
        </w:rPr>
        <w:t xml:space="preserve">      </w:t>
      </w:r>
      <w:r>
        <w:rPr>
          <w:color w:val="000000"/>
        </w:rPr>
        <w:t xml:space="preserve">   2.3. </w:t>
      </w:r>
      <w:proofErr w:type="gramStart"/>
      <w:r>
        <w:rPr>
          <w:color w:val="000000"/>
        </w:rPr>
        <w:t>Непредставление или несвоевременное представление объектами контроля в сектор экономики и финансов Администраци</w:t>
      </w:r>
      <w:r>
        <w:rPr>
          <w:color w:val="000000"/>
        </w:rPr>
        <w:t xml:space="preserve">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 по его запросам информации, документов и материалов, необходимых для осуществления полномочий по внутреннему муниципальному финансовому контролю, а равно их представление не в полном объеме или представление недостоверных ин</w:t>
      </w:r>
      <w:r>
        <w:rPr>
          <w:color w:val="000000"/>
        </w:rPr>
        <w:t>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B02CF4" w:rsidRDefault="00B02CF4">
      <w:pPr>
        <w:pStyle w:val="af1"/>
        <w:shd w:val="clear" w:color="auto" w:fill="FFFFFF"/>
        <w:contextualSpacing/>
        <w:jc w:val="both"/>
      </w:pPr>
    </w:p>
    <w:p w:rsidR="00B02CF4" w:rsidRDefault="000A1CBD">
      <w:pPr>
        <w:pStyle w:val="af1"/>
        <w:shd w:val="clear" w:color="auto" w:fill="FFFFFF"/>
        <w:contextualSpacing/>
        <w:jc w:val="center"/>
      </w:pPr>
      <w:r>
        <w:rPr>
          <w:color w:val="000000"/>
        </w:rPr>
        <w:t>3. Методы осуществления внутреннего муниципального финансового контроля</w:t>
      </w:r>
    </w:p>
    <w:p w:rsidR="00B02CF4" w:rsidRDefault="00B02CF4">
      <w:pPr>
        <w:pStyle w:val="af1"/>
        <w:shd w:val="clear" w:color="auto" w:fill="FFFFFF"/>
        <w:contextualSpacing/>
        <w:jc w:val="center"/>
      </w:pP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3.1. Методами осуществления муниципального финансового</w:t>
      </w:r>
      <w:r>
        <w:rPr>
          <w:color w:val="000000"/>
        </w:rPr>
        <w:t xml:space="preserve"> контроля являются проверка, ревизия, обследование.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3.2.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</w:t>
      </w:r>
      <w:r>
        <w:rPr>
          <w:color w:val="000000"/>
        </w:rPr>
        <w:t xml:space="preserve">рского) учета и </w:t>
      </w:r>
      <w:r>
        <w:rPr>
          <w:color w:val="000000"/>
        </w:rPr>
        <w:lastRenderedPageBreak/>
        <w:t>бюджетной (бухгалтерской) отчетности в отношении деятельности объекта контроля за определенный период.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Под ревизией понимается комплексная проверка деятельности объекта контроля, которая выражается в проведении контрольных действий по </w:t>
      </w:r>
      <w:r>
        <w:rPr>
          <w:color w:val="000000"/>
        </w:rPr>
        <w:t>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Результаты проверки, ревизии оформляются актом.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</w:t>
      </w:r>
      <w:r>
        <w:rPr>
          <w:color w:val="000000"/>
        </w:rPr>
        <w:t>    3.3. Проверки подразделяются на камеральные и выездные, в том числе встречные проверки.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Камеральные проверки проводятся по месту нахождения органа муниципального финансового контроля на основании бюджетной (бухгалтерской) отчетности и иных докумен</w:t>
      </w:r>
      <w:r>
        <w:rPr>
          <w:color w:val="000000"/>
        </w:rPr>
        <w:t>тов, представленных по его запросу.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Выездные проверки проводятся по месту нахождения объекта контроля. В ходе выездных проверок определяется фактическое соответствие совершенных операций данным бюджетной (бухгалтерской) отчетности и первичных документ</w:t>
      </w:r>
      <w:r>
        <w:rPr>
          <w:color w:val="000000"/>
        </w:rPr>
        <w:t>ов.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3.4. При обследовании производится анализ и оценка </w:t>
      </w:r>
      <w:proofErr w:type="gramStart"/>
      <w:r>
        <w:rPr>
          <w:color w:val="000000"/>
        </w:rPr>
        <w:t>состояния определ</w:t>
      </w:r>
      <w:r>
        <w:rPr>
          <w:color w:val="000000"/>
        </w:rPr>
        <w:t>енной сферы деятельности объекта контроля</w:t>
      </w:r>
      <w:proofErr w:type="gramEnd"/>
      <w:r>
        <w:rPr>
          <w:color w:val="000000"/>
        </w:rPr>
        <w:t>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Результаты обследования оформляются заключением.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FF0000"/>
        </w:rPr>
        <w:t>      </w:t>
      </w:r>
    </w:p>
    <w:p w:rsidR="00B02CF4" w:rsidRDefault="000A1CBD">
      <w:pPr>
        <w:pStyle w:val="af1"/>
        <w:shd w:val="clear" w:color="auto" w:fill="FFFFFF"/>
        <w:contextualSpacing/>
        <w:jc w:val="center"/>
      </w:pPr>
      <w:r>
        <w:rPr>
          <w:color w:val="000000"/>
        </w:rPr>
        <w:t xml:space="preserve">4. Полномочия сектора экономики и финансов 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 по осуществлению внутреннего муниципального финансового контроля</w:t>
      </w:r>
    </w:p>
    <w:p w:rsidR="00B02CF4" w:rsidRDefault="00B02CF4">
      <w:pPr>
        <w:pStyle w:val="af1"/>
        <w:shd w:val="clear" w:color="auto" w:fill="FFFFFF"/>
        <w:contextualSpacing/>
        <w:jc w:val="center"/>
      </w:pP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4.1. Полномочиями сектора экономики и финансов 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 по осуществлению внутреннего муниципального финансового контроля являются: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4.1.1. в сфере бюджетных правоотношений: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бюджетно</w:t>
      </w:r>
      <w:r>
        <w:rPr>
          <w:color w:val="000000"/>
        </w:rPr>
        <w:t>го законодательства Российской Федерации и иных нормативных правовых актов, регулирующих бюджетные правоотношения, и (или) использованием средств местного бюджета;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целей и условий предоставления средств из местного бюджета;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</w:t>
      </w:r>
      <w:r>
        <w:rPr>
          <w:color w:val="000000"/>
        </w:rPr>
        <w:t xml:space="preserve">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достоверностью отчетности о реализации муниципальных программ;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плана финансово-хозяйственной деятельности муниципальных унитарных предприятий.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4.1.2. в сфере закупок для обеспечения муниципальных</w:t>
      </w:r>
      <w:r>
        <w:rPr>
          <w:color w:val="000000"/>
        </w:rPr>
        <w:t xml:space="preserve">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4.2. При осуществлении полномочий по внутреннему </w:t>
      </w:r>
      <w:r>
        <w:rPr>
          <w:color w:val="000000"/>
        </w:rPr>
        <w:t xml:space="preserve">муниципальному финансовому контролю сектор экономики и финансов 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поселения: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проводятся проверки, ревизии и обследования;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направляются объектам контроля акты, заключения.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     </w:t>
      </w:r>
    </w:p>
    <w:p w:rsidR="00B02CF4" w:rsidRDefault="000A1CBD">
      <w:pPr>
        <w:pStyle w:val="af1"/>
        <w:shd w:val="clear" w:color="auto" w:fill="FFFFFF"/>
        <w:contextualSpacing/>
        <w:jc w:val="center"/>
      </w:pPr>
      <w:r>
        <w:rPr>
          <w:color w:val="000000"/>
        </w:rPr>
        <w:t xml:space="preserve">5. Порядок проведения ревизий, </w:t>
      </w:r>
      <w:r>
        <w:rPr>
          <w:color w:val="000000"/>
        </w:rPr>
        <w:t>проверок и обследований при осуществлении внутреннего муниципального финансового контроля</w:t>
      </w:r>
    </w:p>
    <w:p w:rsidR="00B02CF4" w:rsidRDefault="00B02CF4">
      <w:pPr>
        <w:pStyle w:val="af1"/>
        <w:shd w:val="clear" w:color="auto" w:fill="FFFFFF"/>
        <w:contextualSpacing/>
        <w:jc w:val="center"/>
      </w:pP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5.1. Сектор экономики и финансов 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 формирует годовые планы ревизий и проверок объектов внутреннего муниципального фи</w:t>
      </w:r>
      <w:r>
        <w:rPr>
          <w:color w:val="000000"/>
        </w:rPr>
        <w:t xml:space="preserve">нансового контроля, которые утверждаются Главой администрации, с учетом соблюдения периодичности. Периодичность ревизий объектов внутреннего муниципального финансового контроля должна быть не реже 1 раз в 3 года. </w:t>
      </w:r>
      <w:r>
        <w:rPr>
          <w:color w:val="000000"/>
        </w:rPr>
        <w:lastRenderedPageBreak/>
        <w:t>Периодичность проверок объектов внутреннего</w:t>
      </w:r>
      <w:r>
        <w:rPr>
          <w:color w:val="000000"/>
        </w:rPr>
        <w:t xml:space="preserve"> муниципального финансового контроля должна быть не реже 1 раза в 3 года.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5.2. Основанием проведения ревизии и (или) проверки является распоряжение Главы администрации, в котором указывается наименование объекта контроля, проверяемый период, тема кон</w:t>
      </w:r>
      <w:r>
        <w:rPr>
          <w:color w:val="000000"/>
        </w:rPr>
        <w:t>трольного мероприятия, основание проведения контрольного мероприятия, исполнитель (должность, фамилия и инициалы), срок проведения контрольного мероприятия.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 5.3. На проведение ревизии и (или) проверки, исполнителю контрольного мероприятия выдается р</w:t>
      </w:r>
      <w:r>
        <w:rPr>
          <w:color w:val="000000"/>
        </w:rPr>
        <w:t>аспоряжение Главы администрации.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 5.4. Проведению ревизии и (или) проверки должна предшествовать тщательная подготовка путем изучения плановых, отчетных и статистических данных и другой информации, характеризующей деятельность и финансовое состояние </w:t>
      </w:r>
      <w:r>
        <w:rPr>
          <w:color w:val="000000"/>
        </w:rPr>
        <w:t>подлежащих ревизии и проверки объектов контроля.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 На основе изучения указанных материалов разрабатывается программа ревизии и (или) проверки, предусматривающая перечень основных вопросов, подлежащих ревизии и (или) проверке, а также период деятельнос</w:t>
      </w:r>
      <w:r>
        <w:rPr>
          <w:color w:val="000000"/>
        </w:rPr>
        <w:t>ти объекта контроля, который должен быть охвачен ревизией и (или) проверкой.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  Программа ревизии и (или) проверки утверждается Главой администрации.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  Предельный срок проведения ревизии и (или) проверки не может превышать 45 рабочих дней, включ</w:t>
      </w:r>
      <w:r>
        <w:rPr>
          <w:color w:val="000000"/>
        </w:rPr>
        <w:t>ая оформление акта.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  5.5. Ревизии и (или) проверки проводятся путем осуществления: - изучения учредительных, регистрационных, плановых, бухгалтерских, отчетных и иных документов объекта контроля;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-проверки полноты, своевременности и правильност</w:t>
      </w:r>
      <w:r>
        <w:rPr>
          <w:color w:val="000000"/>
        </w:rPr>
        <w:t>и отражения, совершенных объектом контроля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</w:t>
      </w:r>
      <w:r>
        <w:rPr>
          <w:color w:val="000000"/>
        </w:rPr>
        <w:t>рской отчетности с данными аналитического и синтетического учета, эффективности и рациональности использования денежных средств и материальных ценностей;</w:t>
      </w:r>
      <w:proofErr w:type="gramEnd"/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-организации проведения проверки соответствия записей, документов и иных данных объекта контроля </w:t>
      </w:r>
      <w:r>
        <w:rPr>
          <w:color w:val="000000"/>
        </w:rPr>
        <w:t>записям, документам и данным организаций любых форм собственности, получивших от объекта контроля или передавших ему денежные средства, товарно-материальные ценности и документы (встречная проверка);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-проверки постановки и состояния бухгалтерского (бю</w:t>
      </w:r>
      <w:r>
        <w:rPr>
          <w:color w:val="000000"/>
        </w:rPr>
        <w:t>джетного) учета и бухгалтерской (бюджетной) отчетности в объекте контроля;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-проверки полноты </w:t>
      </w:r>
      <w:proofErr w:type="spellStart"/>
      <w:r>
        <w:rPr>
          <w:color w:val="000000"/>
        </w:rPr>
        <w:t>оприходования</w:t>
      </w:r>
      <w:proofErr w:type="spellEnd"/>
      <w:r>
        <w:rPr>
          <w:color w:val="000000"/>
        </w:rPr>
        <w:t>, сохранности и фактического наличия денежных средств и товарно-материальных ценностей;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-проверки достоверности объемов поставленных товаров</w:t>
      </w:r>
      <w:r>
        <w:rPr>
          <w:color w:val="000000"/>
        </w:rPr>
        <w:t>, выполненных работ, оказанных услуг путем организации процедур фактического исследования;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-проверки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</w:t>
      </w:r>
      <w:r>
        <w:rPr>
          <w:color w:val="000000"/>
        </w:rPr>
        <w:t>контрольных мероприятий, проведенных органами, осуществляющим финансовый контроль.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</w:t>
      </w:r>
      <w:r>
        <w:t xml:space="preserve">Ревизия финансово-хозяйственной деятельности объекта контроля проводится </w:t>
      </w:r>
      <w:proofErr w:type="gramStart"/>
      <w:r>
        <w:t>за</w:t>
      </w:r>
      <w:proofErr w:type="gramEnd"/>
      <w:r>
        <w:t xml:space="preserve"> последние 2 года.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t>      В ходе ревизии и (или) проверки проводятся контрольные действия по д</w:t>
      </w:r>
      <w:r>
        <w:t>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5.6. Встречная проверка проводится путем сличения записей, документов и данных в организациях, получивших от объекта конт</w:t>
      </w:r>
      <w:r>
        <w:rPr>
          <w:color w:val="000000"/>
        </w:rPr>
        <w:t>роля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5.7. Выездная проверка проводится с выездом на место нахождения субъекта проверки.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5.8. Камеральная проверк</w:t>
      </w:r>
      <w:r>
        <w:rPr>
          <w:color w:val="000000"/>
        </w:rPr>
        <w:t xml:space="preserve">а осуществляется по месту нахождения сектора экономики и финансов 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 на основе поступающих документов, представленных объектом контроля, а также документов </w:t>
      </w:r>
      <w:r>
        <w:rPr>
          <w:color w:val="000000"/>
        </w:rPr>
        <w:lastRenderedPageBreak/>
        <w:t xml:space="preserve">объекта контроля, имеющихся у сектора экономики и финансов </w:t>
      </w:r>
      <w:r>
        <w:rPr>
          <w:color w:val="000000"/>
        </w:rPr>
        <w:t xml:space="preserve">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5.9. Контрольные действия при проведении ревизии и (или) проверки проводятся сплошным или выборочным способом.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Сплошной способ заключается в проверке всей совокупности финансовых и хозяйственных опер</w:t>
      </w:r>
      <w:r>
        <w:rPr>
          <w:color w:val="000000"/>
        </w:rPr>
        <w:t>аций, относящихся к одному вопросу, подлежащему изучению в ходе контрольного мероприятия.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Выборочный способ заключается в проведении контрольного действия в отношении части финансовых и хозяйственных операций, относящихся к одному вопросу, подлежащему</w:t>
      </w:r>
      <w:r>
        <w:rPr>
          <w:color w:val="000000"/>
        </w:rPr>
        <w:t xml:space="preserve"> изучению в ходе контрольного мероприятия.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5.10. Контрольное мероприятие приостанавливается в случае отсутствия или неудовлетворительного состояния бухгалтерского (бюджетного) учета на объекте контроля либо временной нетрудоспособности работника вну</w:t>
      </w:r>
      <w:r>
        <w:rPr>
          <w:color w:val="000000"/>
        </w:rPr>
        <w:t>треннего муниципального финансового контроля.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Решение о приостановлении контрольного мероприятия принимается субъектом контроля на основе мотивированного представления работника внутреннего муниципального финансового контроля. В случае временной нетру</w:t>
      </w:r>
      <w:r>
        <w:rPr>
          <w:color w:val="000000"/>
        </w:rPr>
        <w:t>доспособности работника внутреннего муниципального финансового контроля решение о приостановлении контрольного мероприятия принимается субъектом контроля без данного представления.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Работник внутреннего муниципального финансового контроля в срок не поз</w:t>
      </w:r>
      <w:r>
        <w:rPr>
          <w:color w:val="000000"/>
        </w:rPr>
        <w:t>днее одного рабочего дня со дня принятия субъектом контроля решения о приостановлении контрольного мероприятия письменно извещает руководителя объекта контроля о приостановлении контрольного мероприятия.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>В случае отсутствия или неудовлетворительного с</w:t>
      </w:r>
      <w:r>
        <w:rPr>
          <w:color w:val="000000"/>
        </w:rPr>
        <w:t>остояния бухгалтерского (бюджетного) учета на объекте контроля в срок не позднее одного рабочего дня со дня принятия решения субъекта контроля о приостановлении контрольного мероприятия работник внутреннего муниципального финансового контроля направляет об</w:t>
      </w:r>
      <w:r>
        <w:rPr>
          <w:color w:val="000000"/>
        </w:rPr>
        <w:t>ъекту контроля письмо с предложением о восстановлении бухгалтерского (бюджетного) учета или устранении выявленных нарушений в бухгалтерском (бюджетном) учете, делающих невозможным дальнейшее проведение контрольного мероприятия;</w:t>
      </w:r>
      <w:proofErr w:type="gramEnd"/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После устранения причин</w:t>
      </w:r>
      <w:r>
        <w:rPr>
          <w:color w:val="000000"/>
        </w:rPr>
        <w:t xml:space="preserve"> приостановления контрольного мероприятия работник внутреннего муниципального финансового контроля возобновляет проведение контрольного мероприятия не позднее 30 календарных дней со дня получения информации о восстановлении бухгалтерского (бюджетного) учет</w:t>
      </w:r>
      <w:r>
        <w:rPr>
          <w:color w:val="000000"/>
        </w:rPr>
        <w:t>а либо со дня восстановления трудоспособности работника внутреннего муниципального финансового контроля.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5.11. Руководитель объекта контроля обязан предоставить к проверке все необходимые документы, запрашиваемые </w:t>
      </w:r>
      <w:proofErr w:type="gramStart"/>
      <w:r>
        <w:rPr>
          <w:color w:val="000000"/>
        </w:rPr>
        <w:t>проверяющими</w:t>
      </w:r>
      <w:proofErr w:type="gramEnd"/>
      <w:r>
        <w:rPr>
          <w:color w:val="000000"/>
        </w:rPr>
        <w:t>, обеспечить присутствие</w:t>
      </w:r>
      <w:r>
        <w:rPr>
          <w:color w:val="000000"/>
        </w:rPr>
        <w:t xml:space="preserve"> главного бухгалтера, а также других ответственных должностных лиц.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5.12. Результаты ревизии и или (проверки) оформляются актом, который подписывается работником внутреннего муниципального финансового контроля, руководителем и главным бухгалтером об</w:t>
      </w:r>
      <w:r>
        <w:rPr>
          <w:color w:val="000000"/>
        </w:rPr>
        <w:t>ъекта контроля.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5.13. </w:t>
      </w:r>
      <w:proofErr w:type="gramStart"/>
      <w:r>
        <w:rPr>
          <w:color w:val="000000"/>
        </w:rPr>
        <w:t>Акт ревизии и (или) проверки состоит из вводной, описательной и заключительной частей.</w:t>
      </w:r>
      <w:proofErr w:type="gramEnd"/>
      <w:r>
        <w:rPr>
          <w:color w:val="000000"/>
        </w:rPr>
        <w:t xml:space="preserve"> Вводная часть содержит: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наименование темы ревизии и (или) проверки, дату и место составления акта;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должность и ФИО исполнителя кон</w:t>
      </w:r>
      <w:r>
        <w:rPr>
          <w:color w:val="000000"/>
        </w:rPr>
        <w:t>трольного мероприятия, номер и дату удостоверения;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проверяемый период и сроки проведения ревизии и (или) проверки;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полное наименование и реквизиты объекта контроля, идентификационный номер налогоплательщика (ИНН);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ведомственная принадлежност</w:t>
      </w:r>
      <w:r>
        <w:rPr>
          <w:color w:val="000000"/>
        </w:rPr>
        <w:t>ь, юридический адрес;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сведения об учредителях, основные цели и виды деятельности, имеющиеся лицензии на осуществление отдельных видов деятельности;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перечень и реквизиты всех счетов, включая депозитные, а также лицевые счета, открытые в органах каз</w:t>
      </w:r>
      <w:r>
        <w:rPr>
          <w:color w:val="000000"/>
        </w:rPr>
        <w:t>начейства;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ФИО руководителя и главного бухгалтера, период их работы, номера их телефонов;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lastRenderedPageBreak/>
        <w:t>     сведения о том, кем и когда проводилась предыдущая ревизия и (или) проверка, что сделано объектом контроля за прошедший период по устранению выявленных недо</w:t>
      </w:r>
      <w:r>
        <w:rPr>
          <w:color w:val="000000"/>
        </w:rPr>
        <w:t>статков и нарушений.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Описательная часть акта должна содержать описание проведенной работы и выявленных нарушений по каждому вопросу программы ревизии и (или) проверки.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Заключительная часть должна содержать обобщенную информацию о результатах реви</w:t>
      </w:r>
      <w:r>
        <w:rPr>
          <w:color w:val="000000"/>
        </w:rPr>
        <w:t xml:space="preserve">зии и (или)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>
        <w:rPr>
          <w:color w:val="000000"/>
        </w:rPr>
        <w:t>код</w:t>
      </w:r>
      <w:r>
        <w:rPr>
          <w:color w:val="000000"/>
        </w:rPr>
        <w:t>ов классификации расходов бюджетов Российской Федерации</w:t>
      </w:r>
      <w:proofErr w:type="gramEnd"/>
      <w:r>
        <w:rPr>
          <w:color w:val="000000"/>
        </w:rPr>
        <w:t>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5.14. При составлении акта исполнитель контрольного мероприятия должен соблюдать объективность и обоснованность, четкость, лаконичность, доступность и системность изложения.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5.15. В опи</w:t>
      </w:r>
      <w:r>
        <w:rPr>
          <w:color w:val="000000"/>
        </w:rPr>
        <w:t xml:space="preserve">сании каждого нарушения, выявленного в ходе ревизии и (или) проверки, должны быть указаны положения нормативных правовых актов, которые были нарушены, период, к которому относится выявленное нарушение, предмет нарушения, документально подтвержденная сумма </w:t>
      </w:r>
      <w:r>
        <w:rPr>
          <w:color w:val="000000"/>
        </w:rPr>
        <w:t>нарушения.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5.16. Результаты ревизии и (или) проверки излагаются в акте на основе проверенных данных и фактов, подтвержденных имеющимися документами, другими контрольными действиями, заключениями специалистов и экспертов, объяснениями должностных и м</w:t>
      </w:r>
      <w:r>
        <w:rPr>
          <w:color w:val="000000"/>
        </w:rPr>
        <w:t>атериально ответственных лиц. В акте не допускается включение выводов, предложений и фактов, не подтвержденных документами или результатами проверок.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5.17. В акте не должна даваться правовая и морально-этическая оценка действий должностных и материа</w:t>
      </w:r>
      <w:r>
        <w:rPr>
          <w:color w:val="000000"/>
        </w:rPr>
        <w:t>льно ответственных лиц объекта контроля, квалифицироваться их поступки, намерения и цели.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5.18. Объем акта не ограничивается, но проверяющие должны стремиться к разумной краткости изложения при обязательном отражении в нем ясных и полных ответов на </w:t>
      </w:r>
      <w:r>
        <w:rPr>
          <w:color w:val="000000"/>
        </w:rPr>
        <w:t>все вопросы программы.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5.19. В тех случаях, когда выявленные нарушения могут быть скрыты или по ним необходимо принять срочные меры к их устранению или привлечению должностных и материально ответственных лиц к ответственности, в ходе ревизии и (</w:t>
      </w:r>
      <w:proofErr w:type="gramStart"/>
      <w:r>
        <w:rPr>
          <w:color w:val="000000"/>
        </w:rPr>
        <w:t>или)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проверки составляется отдельный (промежуточный) акт, и от указанных лиц запрашиваются необходимые письменные объяснения.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5.20. Промежуточный акт подписывается исполнителем контрольного мероприятия и соответствующими должностными и материально ответ</w:t>
      </w:r>
      <w:r>
        <w:rPr>
          <w:color w:val="000000"/>
        </w:rPr>
        <w:t>ственными лицами. Факты, изложенные в промежуточном акте, включаются в акт ревизии и (или) проверки.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5.21. К акту прилагаются приложения, на которые имеются ссылки в акте (документы, копии документов, сводные справки, объяснения должностных и матери</w:t>
      </w:r>
      <w:r>
        <w:rPr>
          <w:color w:val="000000"/>
        </w:rPr>
        <w:t>ально ответственных лиц и т.п.).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5.22. Исполнитель контрольного мероприятия несет персональную ответственность за полноту и правильность оформления акта ревизии и (или) проверки и выводов, содержащихся в них.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 5.23. Должностным лицам объекта </w:t>
      </w:r>
      <w:r>
        <w:rPr>
          <w:color w:val="000000"/>
        </w:rPr>
        <w:t>контроля в срок не более 5 рабочих дней со дня составления акта предоставляется возможность для ознакомления с содержанием акта.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    5.24. При наличии возражений или замечаний по акту подписывающие его должностные лица объекта контроля делают об этом от</w:t>
      </w:r>
      <w:r>
        <w:rPr>
          <w:color w:val="000000"/>
        </w:rPr>
        <w:t>метку перед своей подписью и одновременно представляют исполнителю внутреннего муниципального финансового контроля письменные возражения или замечания, которые приобщаются к материалам ревизии и (или) проверки являются их неотъемлемой частью. Исполнитель к</w:t>
      </w:r>
      <w:r>
        <w:rPr>
          <w:color w:val="000000"/>
        </w:rPr>
        <w:t xml:space="preserve">онтрольного мероприятия в срок до 30 рабочих дней обязан проверить обоснованность изложенных возражений или замечаний и дать по ним письменные заключения, которые после рассмотрения и утверждения руководителем администрации направляются объекту контроля и </w:t>
      </w:r>
      <w:r>
        <w:rPr>
          <w:color w:val="000000"/>
        </w:rPr>
        <w:t>приобщаются к материалам ревизии и (или) проверки.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В случае отказа должностных лиц объекта контроля подписать или получить акт ревизии и (или) проверки исполнитель контрольного мероприятия в конце акта производит запись об их ознакомлении с актом и от</w:t>
      </w:r>
      <w:r>
        <w:rPr>
          <w:color w:val="000000"/>
        </w:rPr>
        <w:t>казе от подписи или получения акта.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 В этом случае акт ревизии и (или) проверки должен быть направлен объекту контроля заказным письмом с уведомлением о вручении или иным способом, обеспечивающим его </w:t>
      </w:r>
      <w:r>
        <w:rPr>
          <w:color w:val="000000"/>
        </w:rPr>
        <w:lastRenderedPageBreak/>
        <w:t>вручение объекту контроля.  При этом к экземпляру ак</w:t>
      </w:r>
      <w:r>
        <w:rPr>
          <w:color w:val="000000"/>
        </w:rPr>
        <w:t xml:space="preserve">та, остающемуся на хранении в секторе экономики и финансов 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поселения, прилагаются документы, подтверждающие факт получения акта.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5.25. Материалы ревизий и (или) проверок хранятся в секторе экономики и финансов Админ</w:t>
      </w:r>
      <w:r>
        <w:rPr>
          <w:color w:val="000000"/>
        </w:rPr>
        <w:t xml:space="preserve">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 xml:space="preserve">      5.26. Сектором экономики и финансов Администрации </w:t>
      </w:r>
      <w:proofErr w:type="spellStart"/>
      <w:r w:rsidR="00E9362B">
        <w:rPr>
          <w:color w:val="000000"/>
        </w:rPr>
        <w:t>Краснопартизанского</w:t>
      </w:r>
      <w:proofErr w:type="spellEnd"/>
      <w:r>
        <w:rPr>
          <w:color w:val="000000"/>
        </w:rPr>
        <w:t xml:space="preserve"> сельского поселения проводятся обследования в целях изучения, анализа, оценка определенной сферы деятельности объекта контроля. Обследование проводитс</w:t>
      </w:r>
      <w:r>
        <w:rPr>
          <w:color w:val="000000"/>
        </w:rPr>
        <w:t>я на основании распоряжения Главы администрации. Результаты обследования оформляются заключением, которое подписывается исполнителем контрольного мероприятия, не позднее последнего дня срока проведения обследования. Заключение в течение трех рабочих дней п</w:t>
      </w:r>
      <w:r>
        <w:rPr>
          <w:color w:val="000000"/>
        </w:rPr>
        <w:t>осле его подписания вручается (направляется) представителю объекта контроля.</w:t>
      </w:r>
    </w:p>
    <w:p w:rsidR="00B02CF4" w:rsidRDefault="00B02CF4">
      <w:pPr>
        <w:pStyle w:val="af1"/>
        <w:shd w:val="clear" w:color="auto" w:fill="FFFFFF"/>
        <w:contextualSpacing/>
        <w:jc w:val="both"/>
      </w:pPr>
    </w:p>
    <w:p w:rsidR="00B02CF4" w:rsidRDefault="000A1CBD">
      <w:pPr>
        <w:pStyle w:val="af1"/>
        <w:shd w:val="clear" w:color="auto" w:fill="FFFFFF"/>
        <w:contextualSpacing/>
        <w:jc w:val="center"/>
      </w:pPr>
      <w:r>
        <w:rPr>
          <w:color w:val="000000"/>
        </w:rPr>
        <w:t>6. Порядок проведения внеплановых ревизий и (или) проверок при осуществлении внутреннего муниципального финансового контроля.</w:t>
      </w:r>
    </w:p>
    <w:p w:rsidR="00B02CF4" w:rsidRDefault="00B02CF4">
      <w:pPr>
        <w:pStyle w:val="af1"/>
        <w:shd w:val="clear" w:color="auto" w:fill="FFFFFF"/>
        <w:contextualSpacing/>
        <w:jc w:val="center"/>
      </w:pP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6.1. Основанием для проведения внеплановых р</w:t>
      </w:r>
      <w:r>
        <w:rPr>
          <w:color w:val="000000"/>
        </w:rPr>
        <w:t>евизий и (или) проверок являются: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   - распоряжением Главы администрации и правоохранительных органов;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 - акт ревизии и (или) проверки органов внутреннего финансового контроля, с описанием бюджетных нарушений, выявленных в ходе ревизии и (или) пр</w:t>
      </w:r>
      <w:r>
        <w:rPr>
          <w:color w:val="000000"/>
        </w:rPr>
        <w:t>оверки.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rPr>
          <w:color w:val="000000"/>
        </w:rPr>
        <w:t>       6.2. Внеплановые ревизии и (или) проверки проводятся в порядке, установленном разделом 5 настоящего Порядка.</w:t>
      </w:r>
    </w:p>
    <w:p w:rsidR="00B02CF4" w:rsidRDefault="00B02CF4">
      <w:pPr>
        <w:pStyle w:val="af1"/>
        <w:shd w:val="clear" w:color="auto" w:fill="FFFFFF"/>
        <w:contextualSpacing/>
        <w:jc w:val="both"/>
      </w:pPr>
    </w:p>
    <w:p w:rsidR="00B02CF4" w:rsidRDefault="000A1CBD">
      <w:pPr>
        <w:pStyle w:val="af1"/>
        <w:shd w:val="clear" w:color="auto" w:fill="FFFFFF"/>
        <w:contextualSpacing/>
        <w:jc w:val="center"/>
      </w:pPr>
      <w:r>
        <w:t>8. Требования к составлению и представлению годовой отчетности о результатах контрольной деятельности</w:t>
      </w:r>
    </w:p>
    <w:p w:rsidR="00B02CF4" w:rsidRDefault="00B02CF4">
      <w:pPr>
        <w:pStyle w:val="af1"/>
        <w:shd w:val="clear" w:color="auto" w:fill="FFFFFF"/>
        <w:contextualSpacing/>
        <w:jc w:val="center"/>
      </w:pPr>
    </w:p>
    <w:p w:rsidR="00B02CF4" w:rsidRDefault="000A1CBD">
      <w:pPr>
        <w:pStyle w:val="af1"/>
        <w:shd w:val="clear" w:color="auto" w:fill="FFFFFF"/>
        <w:ind w:firstLine="708"/>
        <w:contextualSpacing/>
        <w:jc w:val="both"/>
      </w:pPr>
      <w:r>
        <w:t xml:space="preserve">8.1. В целях определения </w:t>
      </w:r>
      <w:r>
        <w:t xml:space="preserve">полноты и своевременности выполнения плана контрольной деятельности на отчетный календарный год сектор экономики и финансов Администрации </w:t>
      </w:r>
      <w:proofErr w:type="spellStart"/>
      <w:r w:rsidR="00E9362B">
        <w:t>Краснопартизанского</w:t>
      </w:r>
      <w:proofErr w:type="spellEnd"/>
      <w:r>
        <w:t xml:space="preserve"> сельского поселения формирует годовую отчетность о результатах контрольной деятельности (далее – годовая отч</w:t>
      </w:r>
      <w:r>
        <w:t>етность).</w:t>
      </w:r>
    </w:p>
    <w:p w:rsidR="00B02CF4" w:rsidRDefault="000A1CBD">
      <w:pPr>
        <w:pStyle w:val="af1"/>
        <w:shd w:val="clear" w:color="auto" w:fill="FFFFFF"/>
        <w:ind w:firstLine="708"/>
        <w:contextualSpacing/>
        <w:jc w:val="both"/>
      </w:pPr>
      <w:r>
        <w:t>8.2. Годовая отчетность содержит информацию о результатах контрольных мероприятий. К результатам контрольных мероприятий относятся: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t>а) объем проверенных средств местного бюджета;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t>б) количество выявленных нарушений;</w:t>
      </w:r>
    </w:p>
    <w:p w:rsidR="00B02CF4" w:rsidRDefault="000A1CBD">
      <w:pPr>
        <w:pStyle w:val="af1"/>
        <w:shd w:val="clear" w:color="auto" w:fill="FFFFFF"/>
        <w:contextualSpacing/>
        <w:jc w:val="both"/>
      </w:pPr>
      <w:r>
        <w:t xml:space="preserve">в) количество поданных и (или) </w:t>
      </w:r>
      <w:r>
        <w:t>удовлетворенных жалоб (исков) на решения, действия (бездействия) должностных лиц, осуществляющих полномочия по внутреннему муниципальному финансовому контролю в ходе контрольной деятельности.</w:t>
      </w:r>
    </w:p>
    <w:p w:rsidR="00B02CF4" w:rsidRDefault="000A1CBD">
      <w:pPr>
        <w:pStyle w:val="af1"/>
        <w:shd w:val="clear" w:color="auto" w:fill="FFFFFF"/>
        <w:ind w:firstLine="708"/>
        <w:contextualSpacing/>
        <w:jc w:val="both"/>
      </w:pPr>
      <w:r>
        <w:t xml:space="preserve">8.3. Годовая отчетность представляется Главе Администрации </w:t>
      </w:r>
      <w:proofErr w:type="spellStart"/>
      <w:r w:rsidR="00E9362B">
        <w:t>Краснопартизанского</w:t>
      </w:r>
      <w:proofErr w:type="spellEnd"/>
      <w:r>
        <w:t xml:space="preserve"> сельского поселения не позднее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02CF4" w:rsidRDefault="00B02CF4">
      <w:pPr>
        <w:pStyle w:val="ConsPlusNormal"/>
        <w:jc w:val="both"/>
      </w:pPr>
    </w:p>
    <w:sectPr w:rsidR="00B02CF4" w:rsidSect="00B02CF4">
      <w:pgSz w:w="11906" w:h="16838"/>
      <w:pgMar w:top="284" w:right="851" w:bottom="284" w:left="1701" w:header="0" w:footer="0" w:gutter="0"/>
      <w:cols w:space="720"/>
      <w:formProt w:val="0"/>
      <w:docGrid w:linePitch="272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579"/>
    <w:multiLevelType w:val="multilevel"/>
    <w:tmpl w:val="0AB4F770"/>
    <w:lvl w:ilvl="0">
      <w:start w:val="1"/>
      <w:numFmt w:val="decimal"/>
      <w:lvlText w:val="%1."/>
      <w:lvlJc w:val="left"/>
      <w:pPr>
        <w:ind w:left="1685" w:hanging="97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1F8562A7"/>
    <w:multiLevelType w:val="multilevel"/>
    <w:tmpl w:val="D9F64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0D54"/>
    <w:multiLevelType w:val="multilevel"/>
    <w:tmpl w:val="269229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CF4"/>
    <w:rsid w:val="000A1CBD"/>
    <w:rsid w:val="00B02CF4"/>
    <w:rsid w:val="00E9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2CF4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Нижний колонтитул Знак"/>
    <w:basedOn w:val="a0"/>
    <w:rsid w:val="00B02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B02CF4"/>
    <w:rPr>
      <w:rFonts w:cs="Times New Roman"/>
    </w:rPr>
  </w:style>
  <w:style w:type="character" w:customStyle="1" w:styleId="a6">
    <w:name w:val="Верхний колонтитул Знак"/>
    <w:basedOn w:val="a0"/>
    <w:rsid w:val="00B02CF4"/>
  </w:style>
  <w:style w:type="character" w:customStyle="1" w:styleId="a7">
    <w:name w:val="Текст выноски Знак"/>
    <w:basedOn w:val="a0"/>
    <w:rsid w:val="00B02C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2CF4"/>
  </w:style>
  <w:style w:type="character" w:customStyle="1" w:styleId="-">
    <w:name w:val="Интернет-ссылка"/>
    <w:basedOn w:val="a0"/>
    <w:rsid w:val="00B02CF4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B02CF4"/>
    <w:rPr>
      <w:rFonts w:cs="Times New Roman"/>
      <w:sz w:val="24"/>
      <w:szCs w:val="24"/>
    </w:rPr>
  </w:style>
  <w:style w:type="character" w:customStyle="1" w:styleId="ListLabel2">
    <w:name w:val="ListLabel 2"/>
    <w:rsid w:val="00B02CF4"/>
    <w:rPr>
      <w:rFonts w:cs="Times New Roman"/>
    </w:rPr>
  </w:style>
  <w:style w:type="character" w:customStyle="1" w:styleId="ListLabel3">
    <w:name w:val="ListLabel 3"/>
    <w:rsid w:val="00B02CF4"/>
    <w:rPr>
      <w:b/>
      <w:i w:val="0"/>
    </w:rPr>
  </w:style>
  <w:style w:type="paragraph" w:customStyle="1" w:styleId="a8">
    <w:name w:val="Заголовок"/>
    <w:basedOn w:val="a3"/>
    <w:next w:val="a9"/>
    <w:rsid w:val="00B02C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B02CF4"/>
    <w:pPr>
      <w:spacing w:after="120"/>
    </w:pPr>
  </w:style>
  <w:style w:type="paragraph" w:styleId="aa">
    <w:name w:val="List"/>
    <w:basedOn w:val="a9"/>
    <w:rsid w:val="00B02CF4"/>
    <w:rPr>
      <w:rFonts w:cs="Mangal"/>
    </w:rPr>
  </w:style>
  <w:style w:type="paragraph" w:styleId="ab">
    <w:name w:val="Title"/>
    <w:basedOn w:val="a3"/>
    <w:rsid w:val="00B02C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B02CF4"/>
    <w:pPr>
      <w:suppressLineNumbers/>
    </w:pPr>
    <w:rPr>
      <w:rFonts w:cs="Mangal"/>
    </w:rPr>
  </w:style>
  <w:style w:type="paragraph" w:styleId="ad">
    <w:name w:val="List Paragraph"/>
    <w:basedOn w:val="a3"/>
    <w:rsid w:val="00B02CF4"/>
    <w:pPr>
      <w:ind w:left="720"/>
      <w:contextualSpacing/>
    </w:pPr>
  </w:style>
  <w:style w:type="paragraph" w:customStyle="1" w:styleId="1">
    <w:name w:val="Абзац списка1"/>
    <w:basedOn w:val="a3"/>
    <w:rsid w:val="00B02CF4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3"/>
    <w:rsid w:val="00B02CF4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2CF4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3"/>
    <w:rsid w:val="00B02CF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3"/>
    <w:rsid w:val="00B02CF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1">
    <w:name w:val="Normal (Web)"/>
    <w:basedOn w:val="a3"/>
    <w:rsid w:val="00B02CF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3"/>
    <w:rsid w:val="00B02CF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Remontnenskoe</dc:creator>
  <cp:lastModifiedBy>User</cp:lastModifiedBy>
  <cp:revision>109</cp:revision>
  <cp:lastPrinted>2016-09-27T12:38:00Z</cp:lastPrinted>
  <dcterms:created xsi:type="dcterms:W3CDTF">2016-07-25T11:40:00Z</dcterms:created>
  <dcterms:modified xsi:type="dcterms:W3CDTF">2018-01-18T07:39:00Z</dcterms:modified>
</cp:coreProperties>
</file>