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05" w:rsidRPr="00160F05" w:rsidRDefault="00160F05" w:rsidP="00160F05">
      <w:pPr>
        <w:suppressAutoHyphens w:val="0"/>
        <w:spacing w:line="276" w:lineRule="auto"/>
        <w:jc w:val="center"/>
        <w:rPr>
          <w:b/>
          <w:sz w:val="28"/>
          <w:szCs w:val="28"/>
          <w:lang w:eastAsia="en-US" w:bidi="en-US"/>
        </w:rPr>
      </w:pPr>
      <w:bookmarkStart w:id="0" w:name="_GoBack"/>
      <w:bookmarkEnd w:id="0"/>
      <w:r w:rsidRPr="00160F05">
        <w:rPr>
          <w:b/>
          <w:sz w:val="28"/>
          <w:szCs w:val="28"/>
          <w:lang w:eastAsia="en-US" w:bidi="en-US"/>
        </w:rPr>
        <w:t>Отчет о результатах деятельности</w:t>
      </w:r>
    </w:p>
    <w:p w:rsidR="00160F05" w:rsidRPr="00160F05" w:rsidRDefault="00160F05" w:rsidP="00160F05">
      <w:pPr>
        <w:suppressAutoHyphens w:val="0"/>
        <w:spacing w:line="276" w:lineRule="auto"/>
        <w:jc w:val="center"/>
        <w:rPr>
          <w:b/>
          <w:sz w:val="28"/>
          <w:szCs w:val="28"/>
          <w:lang w:eastAsia="en-US" w:bidi="en-US"/>
        </w:rPr>
      </w:pPr>
      <w:r w:rsidRPr="00160F05">
        <w:rPr>
          <w:b/>
          <w:sz w:val="28"/>
          <w:szCs w:val="28"/>
          <w:lang w:eastAsia="en-US" w:bidi="en-US"/>
        </w:rPr>
        <w:t>Администрации Краснопартизанского сельского поселения</w:t>
      </w:r>
    </w:p>
    <w:p w:rsidR="00160F05" w:rsidRPr="00160F05" w:rsidRDefault="00160F05" w:rsidP="00160F05">
      <w:pPr>
        <w:suppressAutoHyphens w:val="0"/>
        <w:spacing w:line="276" w:lineRule="auto"/>
        <w:jc w:val="center"/>
        <w:rPr>
          <w:b/>
          <w:sz w:val="28"/>
          <w:szCs w:val="28"/>
          <w:lang w:eastAsia="en-US" w:bidi="en-US"/>
        </w:rPr>
      </w:pPr>
      <w:r w:rsidRPr="00160F05">
        <w:rPr>
          <w:b/>
          <w:sz w:val="28"/>
          <w:szCs w:val="28"/>
          <w:lang w:eastAsia="en-US" w:bidi="en-US"/>
        </w:rPr>
        <w:t>по и</w:t>
      </w:r>
      <w:r w:rsidR="005B6260">
        <w:rPr>
          <w:b/>
          <w:sz w:val="28"/>
          <w:szCs w:val="28"/>
          <w:lang w:eastAsia="en-US" w:bidi="en-US"/>
        </w:rPr>
        <w:t>тогам работы за 2 полугодие 2023</w:t>
      </w:r>
      <w:r w:rsidRPr="00160F05">
        <w:rPr>
          <w:b/>
          <w:sz w:val="28"/>
          <w:szCs w:val="28"/>
          <w:lang w:eastAsia="en-US" w:bidi="en-US"/>
        </w:rPr>
        <w:t xml:space="preserve"> года.</w:t>
      </w:r>
    </w:p>
    <w:p w:rsidR="00160F05" w:rsidRPr="00160F05" w:rsidRDefault="00160F05" w:rsidP="00160F05">
      <w:pPr>
        <w:suppressAutoHyphens w:val="0"/>
        <w:spacing w:line="276" w:lineRule="auto"/>
        <w:jc w:val="center"/>
        <w:rPr>
          <w:b/>
          <w:sz w:val="28"/>
          <w:szCs w:val="28"/>
          <w:lang w:eastAsia="en-US" w:bidi="en-US"/>
        </w:rPr>
      </w:pPr>
    </w:p>
    <w:p w:rsidR="00160F05" w:rsidRPr="00160F05" w:rsidRDefault="00160F05" w:rsidP="00160F05">
      <w:pPr>
        <w:suppressAutoHyphens w:val="0"/>
        <w:spacing w:after="40" w:line="276" w:lineRule="auto"/>
        <w:jc w:val="center"/>
        <w:rPr>
          <w:b/>
          <w:sz w:val="28"/>
          <w:szCs w:val="28"/>
          <w:lang w:eastAsia="en-US" w:bidi="en-US"/>
        </w:rPr>
      </w:pPr>
      <w:r w:rsidRPr="00160F05">
        <w:rPr>
          <w:b/>
          <w:sz w:val="28"/>
          <w:szCs w:val="28"/>
          <w:lang w:eastAsia="en-US" w:bidi="en-US"/>
        </w:rPr>
        <w:t xml:space="preserve">Уважаемые жители </w:t>
      </w:r>
      <w:r w:rsidRPr="00160F05">
        <w:rPr>
          <w:b/>
          <w:sz w:val="28"/>
          <w:szCs w:val="28"/>
          <w:lang w:val="en-US" w:eastAsia="en-US" w:bidi="en-US"/>
        </w:rPr>
        <w:t> </w:t>
      </w:r>
      <w:r w:rsidRPr="00160F05">
        <w:rPr>
          <w:b/>
          <w:sz w:val="28"/>
          <w:szCs w:val="28"/>
          <w:lang w:eastAsia="en-US" w:bidi="en-US"/>
        </w:rPr>
        <w:t>Краснопартизанского  сельского поселения!</w:t>
      </w:r>
    </w:p>
    <w:p w:rsidR="00160F05" w:rsidRPr="007533D7" w:rsidRDefault="00160F05" w:rsidP="00160F05">
      <w:pPr>
        <w:ind w:firstLine="709"/>
        <w:jc w:val="both"/>
        <w:rPr>
          <w:sz w:val="28"/>
          <w:szCs w:val="28"/>
          <w:lang w:eastAsia="ru-RU"/>
        </w:rPr>
      </w:pPr>
      <w:r w:rsidRPr="00160F05">
        <w:rPr>
          <w:color w:val="000000"/>
          <w:sz w:val="28"/>
          <w:szCs w:val="28"/>
          <w:lang w:eastAsia="ru-RU"/>
        </w:rPr>
        <w:t xml:space="preserve">      Представляю отчет о работе администрации сельского поселения за втор</w:t>
      </w:r>
      <w:r>
        <w:rPr>
          <w:color w:val="000000"/>
          <w:sz w:val="28"/>
          <w:szCs w:val="28"/>
          <w:lang w:eastAsia="ru-RU"/>
        </w:rPr>
        <w:t>ое полугодие 2023</w:t>
      </w:r>
      <w:r w:rsidRPr="00160F05">
        <w:rPr>
          <w:color w:val="000000"/>
          <w:sz w:val="28"/>
          <w:szCs w:val="28"/>
          <w:lang w:eastAsia="ru-RU"/>
        </w:rPr>
        <w:t xml:space="preserve"> года, </w:t>
      </w:r>
      <w:r>
        <w:rPr>
          <w:color w:val="000000"/>
          <w:sz w:val="28"/>
          <w:szCs w:val="28"/>
          <w:lang w:eastAsia="ru-RU"/>
        </w:rPr>
        <w:t xml:space="preserve">который подводит итог работы за прошедший год. </w:t>
      </w:r>
      <w:r w:rsidRPr="007533D7">
        <w:rPr>
          <w:sz w:val="28"/>
          <w:szCs w:val="28"/>
          <w:lang w:eastAsia="ru-RU"/>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160F05" w:rsidRPr="00160F05" w:rsidRDefault="00160F05" w:rsidP="00310C92">
      <w:pPr>
        <w:ind w:firstLine="709"/>
        <w:jc w:val="both"/>
        <w:rPr>
          <w:color w:val="000000"/>
          <w:sz w:val="27"/>
          <w:szCs w:val="27"/>
          <w:lang w:eastAsia="ru-RU"/>
        </w:rPr>
      </w:pPr>
      <w:r w:rsidRPr="00160F05">
        <w:rPr>
          <w:color w:val="000000"/>
          <w:sz w:val="27"/>
          <w:szCs w:val="27"/>
          <w:lang w:eastAsia="ru-RU"/>
        </w:rPr>
        <w:t>Работа Администрации Краснопартизанского сельского поселения направлена на реализацию полномочий, в соответствии с федеральным законом № 131-ФЗ «Об общих принципах организации местного самоупр</w:t>
      </w:r>
      <w:r>
        <w:rPr>
          <w:color w:val="000000"/>
          <w:sz w:val="27"/>
          <w:szCs w:val="27"/>
          <w:lang w:eastAsia="ru-RU"/>
        </w:rPr>
        <w:t>авления в Российской Федер</w:t>
      </w:r>
      <w:r w:rsidR="00310C92">
        <w:rPr>
          <w:color w:val="000000"/>
          <w:sz w:val="27"/>
          <w:szCs w:val="27"/>
          <w:lang w:eastAsia="ru-RU"/>
        </w:rPr>
        <w:t xml:space="preserve">ации». </w:t>
      </w:r>
      <w:r w:rsidRPr="00160F05">
        <w:rPr>
          <w:color w:val="000000"/>
          <w:sz w:val="28"/>
          <w:szCs w:val="28"/>
          <w:lang w:eastAsia="en-US" w:bidi="en-US"/>
        </w:rPr>
        <w:t xml:space="preserve">Ключевой задачей администрации поселения является исполнение полномочий, предусмотренных Уставом поселения в части обеспечения деятельности местного самоуправления. К первоочередным задачам относятся: исполнение бюджета поселения, организация благоустройства и озеленения территории, освещения улиц, организация в границах поселения </w:t>
      </w:r>
      <w:proofErr w:type="spellStart"/>
      <w:r w:rsidRPr="00160F05">
        <w:rPr>
          <w:color w:val="000000"/>
          <w:sz w:val="28"/>
          <w:szCs w:val="28"/>
          <w:lang w:eastAsia="en-US" w:bidi="en-US"/>
        </w:rPr>
        <w:t>электро</w:t>
      </w:r>
      <w:proofErr w:type="spellEnd"/>
      <w:r w:rsidRPr="00160F05">
        <w:rPr>
          <w:color w:val="000000"/>
          <w:sz w:val="28"/>
          <w:szCs w:val="28"/>
          <w:lang w:eastAsia="en-US" w:bidi="en-US"/>
        </w:rPr>
        <w:t xml:space="preserve"> и газоснабжения, обеспечение мер пожарной безопасности, </w:t>
      </w:r>
      <w:r w:rsidRPr="00160F05">
        <w:rPr>
          <w:sz w:val="28"/>
          <w:szCs w:val="28"/>
          <w:lang w:eastAsia="en-US" w:bidi="en-US"/>
        </w:rPr>
        <w:t>содержание социально-культурной сферы, развит</w:t>
      </w:r>
      <w:r w:rsidRPr="00160F05">
        <w:rPr>
          <w:szCs w:val="26"/>
          <w:lang w:eastAsia="en-US" w:bidi="en-US"/>
        </w:rPr>
        <w:t xml:space="preserve">ие спорта, работа по предупреждению и ликвидации последствий чрезвычайных ситуаций, </w:t>
      </w:r>
      <w:r w:rsidRPr="00160F05">
        <w:rPr>
          <w:szCs w:val="26"/>
          <w:lang w:eastAsia="ru-RU" w:bidi="en-US"/>
        </w:rPr>
        <w:t xml:space="preserve"> взаимодействие с предприятиями и организациями всех форм собственности с целью укрепления и развития экономики поселения </w:t>
      </w:r>
      <w:r w:rsidRPr="00160F05">
        <w:rPr>
          <w:szCs w:val="26"/>
          <w:lang w:eastAsia="en-US" w:bidi="en-US"/>
        </w:rPr>
        <w:t>и многое другое.</w:t>
      </w:r>
      <w:r w:rsidR="00CF7B39">
        <w:rPr>
          <w:szCs w:val="26"/>
          <w:lang w:eastAsia="en-US" w:bidi="en-US"/>
        </w:rPr>
        <w:t xml:space="preserve"> </w:t>
      </w:r>
      <w:r w:rsidRPr="00160F05">
        <w:rPr>
          <w:color w:val="000000"/>
          <w:sz w:val="27"/>
          <w:szCs w:val="27"/>
          <w:lang w:eastAsia="ru-RU"/>
        </w:rPr>
        <w:t>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и муниципальными служащими, рассмотрение письменных и устных обращений граждан.</w:t>
      </w:r>
    </w:p>
    <w:p w:rsidR="00310C92" w:rsidRDefault="00310C92" w:rsidP="00160F05">
      <w:pPr>
        <w:shd w:val="clear" w:color="auto" w:fill="FFFFFF"/>
        <w:suppressAutoHyphens w:val="0"/>
        <w:spacing w:after="40" w:line="276" w:lineRule="auto"/>
        <w:jc w:val="both"/>
        <w:rPr>
          <w:color w:val="000000"/>
          <w:sz w:val="28"/>
          <w:szCs w:val="28"/>
          <w:lang w:eastAsia="en-US" w:bidi="en-US"/>
        </w:rPr>
      </w:pPr>
    </w:p>
    <w:p w:rsidR="00310C92" w:rsidRPr="00310C92" w:rsidRDefault="00310C92" w:rsidP="00310C92">
      <w:pPr>
        <w:suppressAutoHyphens w:val="0"/>
        <w:spacing w:before="100" w:beforeAutospacing="1" w:after="100" w:afterAutospacing="1"/>
        <w:rPr>
          <w:color w:val="000000"/>
          <w:sz w:val="24"/>
          <w:szCs w:val="24"/>
          <w:lang w:eastAsia="ru-RU"/>
        </w:rPr>
      </w:pPr>
      <w:r w:rsidRPr="00310C92">
        <w:rPr>
          <w:color w:val="000000"/>
          <w:sz w:val="24"/>
          <w:szCs w:val="24"/>
          <w:lang w:eastAsia="ru-RU"/>
        </w:rPr>
        <w:t xml:space="preserve">На территории Краснопартизанского сельского поселения расположены 2 населенных пункта: п. Краснопартизанский и с. </w:t>
      </w:r>
      <w:proofErr w:type="gramStart"/>
      <w:r w:rsidRPr="00310C92">
        <w:rPr>
          <w:color w:val="000000"/>
          <w:sz w:val="24"/>
          <w:szCs w:val="24"/>
          <w:lang w:eastAsia="ru-RU"/>
        </w:rPr>
        <w:t>Заповедное</w:t>
      </w:r>
      <w:proofErr w:type="gramEnd"/>
      <w:r w:rsidRPr="00310C92">
        <w:rPr>
          <w:color w:val="000000"/>
          <w:sz w:val="24"/>
          <w:szCs w:val="24"/>
          <w:lang w:eastAsia="ru-RU"/>
        </w:rPr>
        <w:t xml:space="preserve">, а так же </w:t>
      </w:r>
      <w:r>
        <w:rPr>
          <w:color w:val="000000"/>
          <w:sz w:val="24"/>
          <w:szCs w:val="24"/>
          <w:lang w:eastAsia="ru-RU"/>
        </w:rPr>
        <w:t>39</w:t>
      </w:r>
      <w:r w:rsidRPr="00310C92">
        <w:rPr>
          <w:color w:val="000000"/>
          <w:sz w:val="24"/>
          <w:szCs w:val="24"/>
          <w:lang w:eastAsia="ru-RU"/>
        </w:rPr>
        <w:t xml:space="preserve"> животноводческих точек.</w:t>
      </w:r>
    </w:p>
    <w:tbl>
      <w:tblPr>
        <w:tblStyle w:val="2"/>
        <w:tblW w:w="0" w:type="auto"/>
        <w:tblLook w:val="04A0"/>
      </w:tblPr>
      <w:tblGrid>
        <w:gridCol w:w="9570"/>
      </w:tblGrid>
      <w:tr w:rsidR="00310C92" w:rsidRPr="00310C92" w:rsidTr="00BE0FE1">
        <w:trPr>
          <w:trHeight w:val="277"/>
        </w:trPr>
        <w:tc>
          <w:tcPr>
            <w:tcW w:w="10218" w:type="dxa"/>
            <w:tcBorders>
              <w:top w:val="single" w:sz="4" w:space="0" w:color="000000"/>
              <w:left w:val="single" w:sz="4" w:space="0" w:color="000000"/>
              <w:bottom w:val="single" w:sz="4" w:space="0" w:color="000000"/>
              <w:right w:val="single" w:sz="4" w:space="0" w:color="000000"/>
            </w:tcBorders>
            <w:hideMark/>
          </w:tcPr>
          <w:p w:rsidR="00310C92" w:rsidRPr="00310C92" w:rsidRDefault="00310C92" w:rsidP="001E0C22">
            <w:pPr>
              <w:suppressAutoHyphens w:val="0"/>
              <w:jc w:val="both"/>
              <w:rPr>
                <w:b/>
                <w:sz w:val="24"/>
                <w:szCs w:val="24"/>
                <w:lang w:eastAsia="ru-RU"/>
              </w:rPr>
            </w:pPr>
            <w:proofErr w:type="spellStart"/>
            <w:r w:rsidRPr="00310C92">
              <w:rPr>
                <w:b/>
                <w:sz w:val="24"/>
                <w:szCs w:val="24"/>
                <w:lang w:eastAsia="ru-RU"/>
              </w:rPr>
              <w:t>По</w:t>
            </w:r>
            <w:proofErr w:type="spellEnd"/>
            <w:r w:rsidRPr="00310C92">
              <w:rPr>
                <w:b/>
                <w:sz w:val="24"/>
                <w:szCs w:val="24"/>
                <w:lang w:eastAsia="ru-RU"/>
              </w:rPr>
              <w:t xml:space="preserve"> </w:t>
            </w:r>
            <w:proofErr w:type="spellStart"/>
            <w:r w:rsidRPr="00310C92">
              <w:rPr>
                <w:b/>
                <w:sz w:val="24"/>
                <w:szCs w:val="24"/>
                <w:lang w:eastAsia="ru-RU"/>
              </w:rPr>
              <w:t>состоянию</w:t>
            </w:r>
            <w:proofErr w:type="spellEnd"/>
            <w:r w:rsidRPr="00310C92">
              <w:rPr>
                <w:b/>
                <w:sz w:val="24"/>
                <w:szCs w:val="24"/>
                <w:lang w:eastAsia="ru-RU"/>
              </w:rPr>
              <w:t xml:space="preserve"> </w:t>
            </w:r>
            <w:proofErr w:type="spellStart"/>
            <w:r w:rsidRPr="00310C92">
              <w:rPr>
                <w:b/>
                <w:sz w:val="24"/>
                <w:szCs w:val="24"/>
                <w:lang w:eastAsia="ru-RU"/>
              </w:rPr>
              <w:t>на</w:t>
            </w:r>
            <w:proofErr w:type="spellEnd"/>
            <w:r w:rsidRPr="00310C92">
              <w:rPr>
                <w:b/>
                <w:sz w:val="24"/>
                <w:szCs w:val="24"/>
                <w:lang w:eastAsia="ru-RU"/>
              </w:rPr>
              <w:t xml:space="preserve"> 0</w:t>
            </w:r>
            <w:r w:rsidR="001E0C22">
              <w:rPr>
                <w:b/>
                <w:sz w:val="24"/>
                <w:szCs w:val="24"/>
                <w:lang w:eastAsia="ru-RU"/>
              </w:rPr>
              <w:t>1.0</w:t>
            </w:r>
            <w:r w:rsidR="001E0C22">
              <w:rPr>
                <w:b/>
                <w:sz w:val="24"/>
                <w:szCs w:val="24"/>
                <w:lang w:val="ru-RU" w:eastAsia="ru-RU"/>
              </w:rPr>
              <w:t>1</w:t>
            </w:r>
            <w:r w:rsidRPr="00310C92">
              <w:rPr>
                <w:b/>
                <w:sz w:val="24"/>
                <w:szCs w:val="24"/>
                <w:lang w:eastAsia="ru-RU"/>
              </w:rPr>
              <w:t>.202</w:t>
            </w:r>
            <w:r w:rsidR="001E0C22">
              <w:rPr>
                <w:b/>
                <w:sz w:val="24"/>
                <w:szCs w:val="24"/>
                <w:lang w:val="ru-RU" w:eastAsia="ru-RU"/>
              </w:rPr>
              <w:t>4</w:t>
            </w:r>
            <w:r w:rsidRPr="00310C92">
              <w:rPr>
                <w:b/>
                <w:sz w:val="24"/>
                <w:szCs w:val="24"/>
                <w:lang w:eastAsia="ru-RU"/>
              </w:rPr>
              <w:t xml:space="preserve"> г.</w:t>
            </w:r>
          </w:p>
        </w:tc>
      </w:tr>
      <w:tr w:rsidR="00310C92" w:rsidRPr="00310C92" w:rsidTr="00BE0FE1">
        <w:trPr>
          <w:trHeight w:val="265"/>
        </w:trPr>
        <w:tc>
          <w:tcPr>
            <w:tcW w:w="10218" w:type="dxa"/>
            <w:tcBorders>
              <w:top w:val="single" w:sz="4" w:space="0" w:color="000000"/>
              <w:left w:val="single" w:sz="4" w:space="0" w:color="000000"/>
              <w:bottom w:val="single" w:sz="4" w:space="0" w:color="000000"/>
              <w:right w:val="single" w:sz="4" w:space="0" w:color="000000"/>
            </w:tcBorders>
            <w:hideMark/>
          </w:tcPr>
          <w:p w:rsidR="00310C92" w:rsidRPr="00310C92" w:rsidRDefault="001E0C22" w:rsidP="00310C92">
            <w:pPr>
              <w:suppressAutoHyphens w:val="0"/>
              <w:jc w:val="both"/>
              <w:rPr>
                <w:sz w:val="24"/>
                <w:szCs w:val="24"/>
                <w:lang w:eastAsia="ru-RU"/>
              </w:rPr>
            </w:pPr>
            <w:r>
              <w:rPr>
                <w:sz w:val="24"/>
                <w:szCs w:val="24"/>
                <w:lang w:eastAsia="ru-RU"/>
              </w:rPr>
              <w:t xml:space="preserve">1.  </w:t>
            </w:r>
            <w:proofErr w:type="spellStart"/>
            <w:r>
              <w:rPr>
                <w:sz w:val="24"/>
                <w:szCs w:val="24"/>
                <w:lang w:eastAsia="ru-RU"/>
              </w:rPr>
              <w:t>Число</w:t>
            </w:r>
            <w:proofErr w:type="spellEnd"/>
            <w:r>
              <w:rPr>
                <w:sz w:val="24"/>
                <w:szCs w:val="24"/>
                <w:lang w:eastAsia="ru-RU"/>
              </w:rPr>
              <w:t xml:space="preserve"> </w:t>
            </w:r>
            <w:proofErr w:type="spellStart"/>
            <w:r>
              <w:rPr>
                <w:sz w:val="24"/>
                <w:szCs w:val="24"/>
                <w:lang w:eastAsia="ru-RU"/>
              </w:rPr>
              <w:t>жителей</w:t>
            </w:r>
            <w:proofErr w:type="spellEnd"/>
            <w:r>
              <w:rPr>
                <w:sz w:val="24"/>
                <w:szCs w:val="24"/>
                <w:lang w:eastAsia="ru-RU"/>
              </w:rPr>
              <w:t xml:space="preserve"> 7</w:t>
            </w:r>
            <w:r>
              <w:rPr>
                <w:sz w:val="24"/>
                <w:szCs w:val="24"/>
                <w:lang w:val="ru-RU" w:eastAsia="ru-RU"/>
              </w:rPr>
              <w:t>6</w:t>
            </w:r>
            <w:r>
              <w:rPr>
                <w:sz w:val="24"/>
                <w:szCs w:val="24"/>
                <w:lang w:eastAsia="ru-RU"/>
              </w:rPr>
              <w:t>7</w:t>
            </w:r>
            <w:r>
              <w:rPr>
                <w:sz w:val="24"/>
                <w:szCs w:val="24"/>
                <w:lang w:val="ru-RU" w:eastAsia="ru-RU"/>
              </w:rPr>
              <w:t xml:space="preserve"> </w:t>
            </w:r>
            <w:proofErr w:type="spellStart"/>
            <w:r w:rsidR="00310C92" w:rsidRPr="00310C92">
              <w:rPr>
                <w:sz w:val="24"/>
                <w:szCs w:val="24"/>
                <w:lang w:eastAsia="ru-RU"/>
              </w:rPr>
              <w:t>человек</w:t>
            </w:r>
            <w:proofErr w:type="spellEnd"/>
          </w:p>
        </w:tc>
      </w:tr>
      <w:tr w:rsidR="00310C92" w:rsidRPr="00310C92" w:rsidTr="00BE0FE1">
        <w:trPr>
          <w:trHeight w:val="409"/>
        </w:trPr>
        <w:tc>
          <w:tcPr>
            <w:tcW w:w="10218" w:type="dxa"/>
            <w:tcBorders>
              <w:top w:val="single" w:sz="4" w:space="0" w:color="000000"/>
              <w:left w:val="single" w:sz="4" w:space="0" w:color="000000"/>
              <w:bottom w:val="single" w:sz="4" w:space="0" w:color="000000"/>
              <w:right w:val="single" w:sz="4" w:space="0" w:color="000000"/>
            </w:tcBorders>
            <w:hideMark/>
          </w:tcPr>
          <w:p w:rsidR="00310C92" w:rsidRPr="00310C92" w:rsidRDefault="00310C92" w:rsidP="001E0C22">
            <w:pPr>
              <w:suppressAutoHyphens w:val="0"/>
              <w:jc w:val="both"/>
              <w:rPr>
                <w:sz w:val="24"/>
                <w:szCs w:val="24"/>
                <w:lang w:eastAsia="ru-RU"/>
              </w:rPr>
            </w:pPr>
            <w:r w:rsidRPr="00310C92">
              <w:rPr>
                <w:sz w:val="24"/>
                <w:szCs w:val="24"/>
                <w:lang w:eastAsia="ru-RU"/>
              </w:rPr>
              <w:t xml:space="preserve">2. </w:t>
            </w:r>
            <w:proofErr w:type="spellStart"/>
            <w:r w:rsidRPr="00310C92">
              <w:rPr>
                <w:sz w:val="24"/>
                <w:szCs w:val="24"/>
                <w:lang w:eastAsia="ru-RU"/>
              </w:rPr>
              <w:t>Число</w:t>
            </w:r>
            <w:proofErr w:type="spellEnd"/>
            <w:r w:rsidRPr="00310C92">
              <w:rPr>
                <w:sz w:val="24"/>
                <w:szCs w:val="24"/>
                <w:lang w:eastAsia="ru-RU"/>
              </w:rPr>
              <w:t xml:space="preserve"> </w:t>
            </w:r>
            <w:proofErr w:type="spellStart"/>
            <w:r w:rsidRPr="00310C92">
              <w:rPr>
                <w:sz w:val="24"/>
                <w:szCs w:val="24"/>
                <w:lang w:eastAsia="ru-RU"/>
              </w:rPr>
              <w:t>родившихся</w:t>
            </w:r>
            <w:proofErr w:type="spellEnd"/>
            <w:r w:rsidRPr="00310C92">
              <w:rPr>
                <w:sz w:val="24"/>
                <w:szCs w:val="24"/>
                <w:lang w:eastAsia="ru-RU"/>
              </w:rPr>
              <w:t xml:space="preserve"> –</w:t>
            </w:r>
            <w:r w:rsidR="001E0C22">
              <w:rPr>
                <w:sz w:val="24"/>
                <w:szCs w:val="24"/>
                <w:lang w:val="ru-RU" w:eastAsia="ru-RU"/>
              </w:rPr>
              <w:t>4</w:t>
            </w:r>
          </w:p>
        </w:tc>
      </w:tr>
      <w:tr w:rsidR="00310C92" w:rsidRPr="00310C92" w:rsidTr="00BE0FE1">
        <w:trPr>
          <w:trHeight w:val="274"/>
        </w:trPr>
        <w:tc>
          <w:tcPr>
            <w:tcW w:w="10218" w:type="dxa"/>
            <w:tcBorders>
              <w:top w:val="single" w:sz="4" w:space="0" w:color="000000"/>
              <w:left w:val="single" w:sz="4" w:space="0" w:color="000000"/>
              <w:bottom w:val="single" w:sz="4" w:space="0" w:color="000000"/>
              <w:right w:val="single" w:sz="4" w:space="0" w:color="000000"/>
            </w:tcBorders>
            <w:hideMark/>
          </w:tcPr>
          <w:p w:rsidR="00310C92" w:rsidRPr="001E0C22" w:rsidRDefault="00310C92" w:rsidP="00310C92">
            <w:pPr>
              <w:suppressAutoHyphens w:val="0"/>
              <w:jc w:val="both"/>
              <w:rPr>
                <w:sz w:val="24"/>
                <w:szCs w:val="24"/>
                <w:lang w:val="ru-RU" w:eastAsia="ru-RU"/>
              </w:rPr>
            </w:pPr>
            <w:r w:rsidRPr="00310C92">
              <w:rPr>
                <w:sz w:val="24"/>
                <w:szCs w:val="24"/>
                <w:lang w:eastAsia="ru-RU"/>
              </w:rPr>
              <w:t xml:space="preserve">3.Число </w:t>
            </w:r>
            <w:proofErr w:type="spellStart"/>
            <w:r w:rsidRPr="00310C92">
              <w:rPr>
                <w:sz w:val="24"/>
                <w:szCs w:val="24"/>
                <w:lang w:eastAsia="ru-RU"/>
              </w:rPr>
              <w:t>умерших</w:t>
            </w:r>
            <w:proofErr w:type="spellEnd"/>
            <w:r w:rsidRPr="00310C92">
              <w:rPr>
                <w:sz w:val="24"/>
                <w:szCs w:val="24"/>
                <w:lang w:eastAsia="ru-RU"/>
              </w:rPr>
              <w:t xml:space="preserve"> – </w:t>
            </w:r>
            <w:r w:rsidR="001E0C22">
              <w:rPr>
                <w:sz w:val="24"/>
                <w:szCs w:val="24"/>
                <w:lang w:val="ru-RU" w:eastAsia="ru-RU"/>
              </w:rPr>
              <w:t>3</w:t>
            </w:r>
          </w:p>
        </w:tc>
      </w:tr>
      <w:tr w:rsidR="00310C92" w:rsidRPr="00310C92" w:rsidTr="00BE0FE1">
        <w:trPr>
          <w:trHeight w:val="419"/>
        </w:trPr>
        <w:tc>
          <w:tcPr>
            <w:tcW w:w="10218" w:type="dxa"/>
            <w:tcBorders>
              <w:top w:val="single" w:sz="4" w:space="0" w:color="000000"/>
              <w:left w:val="single" w:sz="4" w:space="0" w:color="000000"/>
              <w:bottom w:val="single" w:sz="4" w:space="0" w:color="000000"/>
              <w:right w:val="single" w:sz="4" w:space="0" w:color="000000"/>
            </w:tcBorders>
            <w:hideMark/>
          </w:tcPr>
          <w:p w:rsidR="00310C92" w:rsidRPr="001E0C22" w:rsidRDefault="00310C92" w:rsidP="001E0C22">
            <w:pPr>
              <w:suppressAutoHyphens w:val="0"/>
              <w:jc w:val="both"/>
              <w:rPr>
                <w:sz w:val="24"/>
                <w:szCs w:val="24"/>
                <w:lang w:val="ru-RU" w:eastAsia="ru-RU"/>
              </w:rPr>
            </w:pPr>
            <w:r w:rsidRPr="00310C92">
              <w:rPr>
                <w:sz w:val="24"/>
                <w:szCs w:val="24"/>
                <w:lang w:eastAsia="ru-RU"/>
              </w:rPr>
              <w:t xml:space="preserve">4.Число </w:t>
            </w:r>
            <w:proofErr w:type="spellStart"/>
            <w:r w:rsidRPr="00310C92">
              <w:rPr>
                <w:sz w:val="24"/>
                <w:szCs w:val="24"/>
                <w:lang w:eastAsia="ru-RU"/>
              </w:rPr>
              <w:t>прибывших</w:t>
            </w:r>
            <w:proofErr w:type="spellEnd"/>
            <w:r w:rsidRPr="00310C92">
              <w:rPr>
                <w:sz w:val="24"/>
                <w:szCs w:val="24"/>
                <w:lang w:eastAsia="ru-RU"/>
              </w:rPr>
              <w:t xml:space="preserve"> </w:t>
            </w:r>
            <w:r w:rsidR="001E0C22">
              <w:rPr>
                <w:sz w:val="24"/>
                <w:szCs w:val="24"/>
                <w:lang w:eastAsia="ru-RU"/>
              </w:rPr>
              <w:t>–</w:t>
            </w:r>
            <w:r w:rsidRPr="00310C92">
              <w:rPr>
                <w:sz w:val="24"/>
                <w:szCs w:val="24"/>
                <w:lang w:eastAsia="ru-RU"/>
              </w:rPr>
              <w:t xml:space="preserve"> </w:t>
            </w:r>
            <w:r w:rsidR="001E0C22">
              <w:rPr>
                <w:sz w:val="24"/>
                <w:szCs w:val="24"/>
                <w:lang w:val="ru-RU" w:eastAsia="ru-RU"/>
              </w:rPr>
              <w:t>11</w:t>
            </w:r>
          </w:p>
        </w:tc>
      </w:tr>
      <w:tr w:rsidR="00310C92" w:rsidRPr="00310C92" w:rsidTr="00BE0FE1">
        <w:trPr>
          <w:trHeight w:val="271"/>
        </w:trPr>
        <w:tc>
          <w:tcPr>
            <w:tcW w:w="10218" w:type="dxa"/>
            <w:tcBorders>
              <w:top w:val="single" w:sz="4" w:space="0" w:color="000000"/>
              <w:left w:val="single" w:sz="4" w:space="0" w:color="000000"/>
              <w:bottom w:val="single" w:sz="4" w:space="0" w:color="000000"/>
              <w:right w:val="single" w:sz="4" w:space="0" w:color="000000"/>
            </w:tcBorders>
            <w:hideMark/>
          </w:tcPr>
          <w:p w:rsidR="00310C92" w:rsidRPr="001E0C22" w:rsidRDefault="00310C92" w:rsidP="00310C92">
            <w:pPr>
              <w:suppressAutoHyphens w:val="0"/>
              <w:jc w:val="both"/>
              <w:rPr>
                <w:sz w:val="24"/>
                <w:szCs w:val="24"/>
                <w:lang w:val="ru-RU" w:eastAsia="ru-RU"/>
              </w:rPr>
            </w:pPr>
            <w:r w:rsidRPr="00310C92">
              <w:rPr>
                <w:sz w:val="24"/>
                <w:szCs w:val="24"/>
                <w:lang w:eastAsia="ru-RU"/>
              </w:rPr>
              <w:t xml:space="preserve">5. </w:t>
            </w:r>
            <w:proofErr w:type="spellStart"/>
            <w:r w:rsidRPr="00310C92">
              <w:rPr>
                <w:sz w:val="24"/>
                <w:szCs w:val="24"/>
                <w:lang w:eastAsia="ru-RU"/>
              </w:rPr>
              <w:t>Число</w:t>
            </w:r>
            <w:proofErr w:type="spellEnd"/>
            <w:r w:rsidRPr="00310C92">
              <w:rPr>
                <w:sz w:val="24"/>
                <w:szCs w:val="24"/>
                <w:lang w:eastAsia="ru-RU"/>
              </w:rPr>
              <w:t xml:space="preserve"> </w:t>
            </w:r>
            <w:proofErr w:type="spellStart"/>
            <w:r w:rsidRPr="00310C92">
              <w:rPr>
                <w:sz w:val="24"/>
                <w:szCs w:val="24"/>
                <w:lang w:eastAsia="ru-RU"/>
              </w:rPr>
              <w:t>убывших</w:t>
            </w:r>
            <w:proofErr w:type="spellEnd"/>
            <w:r w:rsidRPr="00310C92">
              <w:rPr>
                <w:sz w:val="24"/>
                <w:szCs w:val="24"/>
                <w:lang w:eastAsia="ru-RU"/>
              </w:rPr>
              <w:t xml:space="preserve"> - </w:t>
            </w:r>
            <w:r w:rsidR="001E0C22">
              <w:rPr>
                <w:sz w:val="24"/>
                <w:szCs w:val="24"/>
                <w:lang w:val="ru-RU" w:eastAsia="ru-RU"/>
              </w:rPr>
              <w:t>17</w:t>
            </w:r>
          </w:p>
        </w:tc>
      </w:tr>
      <w:tr w:rsidR="00310C92" w:rsidRPr="00310C92" w:rsidTr="00BE0FE1">
        <w:trPr>
          <w:trHeight w:val="421"/>
        </w:trPr>
        <w:tc>
          <w:tcPr>
            <w:tcW w:w="10218" w:type="dxa"/>
            <w:tcBorders>
              <w:top w:val="single" w:sz="4" w:space="0" w:color="000000"/>
              <w:left w:val="single" w:sz="4" w:space="0" w:color="000000"/>
              <w:bottom w:val="single" w:sz="4" w:space="0" w:color="000000"/>
              <w:right w:val="single" w:sz="4" w:space="0" w:color="000000"/>
            </w:tcBorders>
            <w:hideMark/>
          </w:tcPr>
          <w:p w:rsidR="00310C92" w:rsidRPr="00310C92" w:rsidRDefault="00310C92" w:rsidP="00310C92">
            <w:pPr>
              <w:suppressAutoHyphens w:val="0"/>
              <w:jc w:val="both"/>
              <w:rPr>
                <w:sz w:val="24"/>
                <w:szCs w:val="24"/>
                <w:lang w:val="ru-RU" w:eastAsia="ru-RU"/>
              </w:rPr>
            </w:pPr>
            <w:r w:rsidRPr="00310C92">
              <w:rPr>
                <w:color w:val="000000"/>
                <w:sz w:val="24"/>
                <w:szCs w:val="24"/>
                <w:lang w:val="ru-RU" w:eastAsia="ru-RU"/>
              </w:rPr>
              <w:t>6.Количество детей в дошкольном учреждении - 1</w:t>
            </w:r>
            <w:r w:rsidR="001E0C22">
              <w:rPr>
                <w:color w:val="000000"/>
                <w:sz w:val="24"/>
                <w:szCs w:val="24"/>
                <w:lang w:val="ru-RU" w:eastAsia="ru-RU"/>
              </w:rPr>
              <w:t>9</w:t>
            </w:r>
          </w:p>
        </w:tc>
      </w:tr>
      <w:tr w:rsidR="00310C92" w:rsidRPr="00310C92" w:rsidTr="00BE0FE1">
        <w:trPr>
          <w:trHeight w:val="287"/>
        </w:trPr>
        <w:tc>
          <w:tcPr>
            <w:tcW w:w="10218" w:type="dxa"/>
            <w:tcBorders>
              <w:top w:val="single" w:sz="4" w:space="0" w:color="000000"/>
              <w:left w:val="single" w:sz="4" w:space="0" w:color="000000"/>
              <w:bottom w:val="single" w:sz="4" w:space="0" w:color="000000"/>
              <w:right w:val="single" w:sz="4" w:space="0" w:color="000000"/>
            </w:tcBorders>
            <w:hideMark/>
          </w:tcPr>
          <w:p w:rsidR="00310C92" w:rsidRPr="00310C92" w:rsidRDefault="00310C92" w:rsidP="00310C92">
            <w:pPr>
              <w:suppressAutoHyphens w:val="0"/>
              <w:jc w:val="both"/>
              <w:rPr>
                <w:sz w:val="24"/>
                <w:szCs w:val="24"/>
                <w:lang w:val="ru-RU" w:eastAsia="ru-RU"/>
              </w:rPr>
            </w:pPr>
            <w:r w:rsidRPr="00310C92">
              <w:rPr>
                <w:color w:val="000000"/>
                <w:sz w:val="24"/>
                <w:szCs w:val="24"/>
                <w:lang w:val="ru-RU" w:eastAsia="ru-RU"/>
              </w:rPr>
              <w:t xml:space="preserve">7.Количество учащихся в МБОУ Краснопартизанской СШ  - </w:t>
            </w:r>
            <w:r w:rsidR="001E0C22">
              <w:rPr>
                <w:color w:val="000000"/>
                <w:sz w:val="24"/>
                <w:szCs w:val="24"/>
                <w:lang w:val="ru-RU" w:eastAsia="ru-RU"/>
              </w:rPr>
              <w:t>91</w:t>
            </w:r>
          </w:p>
        </w:tc>
      </w:tr>
    </w:tbl>
    <w:p w:rsidR="00310C92" w:rsidRPr="00310C92" w:rsidRDefault="00310C92" w:rsidP="00310C92">
      <w:pPr>
        <w:suppressAutoHyphens w:val="0"/>
        <w:rPr>
          <w:b/>
          <w:sz w:val="24"/>
          <w:szCs w:val="24"/>
          <w:lang w:eastAsia="ru-RU"/>
        </w:rPr>
      </w:pPr>
    </w:p>
    <w:p w:rsidR="00310C92" w:rsidRPr="00310C92" w:rsidRDefault="00310C92" w:rsidP="00310C92">
      <w:pPr>
        <w:suppressAutoHyphens w:val="0"/>
        <w:rPr>
          <w:b/>
          <w:sz w:val="24"/>
          <w:szCs w:val="24"/>
          <w:lang w:eastAsia="ru-RU"/>
        </w:rPr>
      </w:pPr>
      <w:r w:rsidRPr="00310C92">
        <w:rPr>
          <w:b/>
          <w:sz w:val="24"/>
          <w:szCs w:val="24"/>
          <w:lang w:eastAsia="ru-RU"/>
        </w:rPr>
        <w:t>Национальный состав:</w:t>
      </w:r>
    </w:p>
    <w:p w:rsidR="00310C92" w:rsidRPr="00310C92" w:rsidRDefault="00310C92" w:rsidP="00310C92">
      <w:pPr>
        <w:suppressAutoHyphens w:val="0"/>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554"/>
        <w:gridCol w:w="2499"/>
      </w:tblGrid>
      <w:tr w:rsidR="00310C92" w:rsidRPr="00310C92" w:rsidTr="00BE0FE1">
        <w:tc>
          <w:tcPr>
            <w:tcW w:w="2463" w:type="dxa"/>
          </w:tcPr>
          <w:p w:rsidR="00310C92" w:rsidRPr="00310C92" w:rsidRDefault="00310C92" w:rsidP="00310C92">
            <w:pPr>
              <w:suppressAutoHyphens w:val="0"/>
              <w:rPr>
                <w:sz w:val="24"/>
                <w:szCs w:val="24"/>
                <w:lang w:eastAsia="ru-RU"/>
              </w:rPr>
            </w:pPr>
            <w:r w:rsidRPr="00310C92">
              <w:rPr>
                <w:sz w:val="24"/>
                <w:szCs w:val="24"/>
                <w:lang w:eastAsia="ru-RU"/>
              </w:rPr>
              <w:t>Национальность</w:t>
            </w:r>
          </w:p>
        </w:tc>
        <w:tc>
          <w:tcPr>
            <w:tcW w:w="2554" w:type="dxa"/>
          </w:tcPr>
          <w:p w:rsidR="00310C92" w:rsidRPr="00310C92" w:rsidRDefault="00310C92" w:rsidP="00310C92">
            <w:pPr>
              <w:suppressAutoHyphens w:val="0"/>
              <w:rPr>
                <w:sz w:val="24"/>
                <w:szCs w:val="24"/>
                <w:lang w:eastAsia="ru-RU"/>
              </w:rPr>
            </w:pPr>
            <w:r w:rsidRPr="00310C92">
              <w:rPr>
                <w:sz w:val="24"/>
                <w:szCs w:val="24"/>
                <w:lang w:eastAsia="ru-RU"/>
              </w:rPr>
              <w:t>численность</w:t>
            </w:r>
          </w:p>
        </w:tc>
        <w:tc>
          <w:tcPr>
            <w:tcW w:w="2499" w:type="dxa"/>
          </w:tcPr>
          <w:p w:rsidR="00310C92" w:rsidRPr="00310C92" w:rsidRDefault="00310C92" w:rsidP="00310C92">
            <w:pPr>
              <w:suppressAutoHyphens w:val="0"/>
              <w:rPr>
                <w:sz w:val="24"/>
                <w:szCs w:val="24"/>
                <w:lang w:eastAsia="ru-RU"/>
              </w:rPr>
            </w:pPr>
            <w:r w:rsidRPr="00310C92">
              <w:rPr>
                <w:sz w:val="24"/>
                <w:szCs w:val="24"/>
                <w:lang w:eastAsia="ru-RU"/>
              </w:rPr>
              <w:t>Проц</w:t>
            </w:r>
            <w:proofErr w:type="gramStart"/>
            <w:r w:rsidRPr="00310C92">
              <w:rPr>
                <w:sz w:val="24"/>
                <w:szCs w:val="24"/>
                <w:lang w:eastAsia="ru-RU"/>
              </w:rPr>
              <w:t>.с</w:t>
            </w:r>
            <w:proofErr w:type="gramEnd"/>
            <w:r w:rsidRPr="00310C92">
              <w:rPr>
                <w:sz w:val="24"/>
                <w:szCs w:val="24"/>
                <w:lang w:eastAsia="ru-RU"/>
              </w:rPr>
              <w:t>оотношение</w:t>
            </w:r>
          </w:p>
        </w:tc>
      </w:tr>
      <w:tr w:rsidR="00310C92" w:rsidRPr="00310C92" w:rsidTr="00BE0FE1">
        <w:tc>
          <w:tcPr>
            <w:tcW w:w="2463" w:type="dxa"/>
          </w:tcPr>
          <w:p w:rsidR="00310C92" w:rsidRPr="00310C92" w:rsidRDefault="00310C92" w:rsidP="00310C92">
            <w:pPr>
              <w:suppressAutoHyphens w:val="0"/>
              <w:rPr>
                <w:sz w:val="24"/>
                <w:szCs w:val="24"/>
                <w:lang w:eastAsia="ru-RU"/>
              </w:rPr>
            </w:pPr>
            <w:r w:rsidRPr="00310C92">
              <w:rPr>
                <w:sz w:val="24"/>
                <w:szCs w:val="24"/>
                <w:lang w:eastAsia="ru-RU"/>
              </w:rPr>
              <w:t>Всего</w:t>
            </w:r>
          </w:p>
        </w:tc>
        <w:tc>
          <w:tcPr>
            <w:tcW w:w="2554"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7</w:t>
            </w:r>
            <w:r w:rsidR="001E0C22">
              <w:rPr>
                <w:sz w:val="24"/>
                <w:szCs w:val="24"/>
                <w:lang w:eastAsia="ru-RU"/>
              </w:rPr>
              <w:t>67</w:t>
            </w:r>
          </w:p>
        </w:tc>
        <w:tc>
          <w:tcPr>
            <w:tcW w:w="2499"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100%</w:t>
            </w:r>
          </w:p>
        </w:tc>
      </w:tr>
      <w:tr w:rsidR="00310C92" w:rsidRPr="00310C92" w:rsidTr="00BE0FE1">
        <w:trPr>
          <w:trHeight w:val="319"/>
        </w:trPr>
        <w:tc>
          <w:tcPr>
            <w:tcW w:w="2463" w:type="dxa"/>
          </w:tcPr>
          <w:p w:rsidR="00310C92" w:rsidRPr="00310C92" w:rsidRDefault="00310C92" w:rsidP="00310C92">
            <w:pPr>
              <w:shd w:val="clear" w:color="auto" w:fill="FFFFFF"/>
              <w:suppressAutoHyphens w:val="0"/>
              <w:jc w:val="center"/>
              <w:rPr>
                <w:sz w:val="24"/>
                <w:szCs w:val="24"/>
                <w:lang w:eastAsia="ru-RU"/>
              </w:rPr>
            </w:pPr>
            <w:r w:rsidRPr="00310C92">
              <w:rPr>
                <w:color w:val="414141"/>
                <w:spacing w:val="-5"/>
                <w:sz w:val="24"/>
                <w:szCs w:val="24"/>
                <w:lang w:eastAsia="ru-RU"/>
              </w:rPr>
              <w:t>русские</w:t>
            </w:r>
          </w:p>
        </w:tc>
        <w:tc>
          <w:tcPr>
            <w:tcW w:w="2554"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35</w:t>
            </w:r>
            <w:r w:rsidR="001E0C22">
              <w:rPr>
                <w:sz w:val="24"/>
                <w:szCs w:val="24"/>
                <w:lang w:eastAsia="ru-RU"/>
              </w:rPr>
              <w:t>4</w:t>
            </w:r>
          </w:p>
        </w:tc>
        <w:tc>
          <w:tcPr>
            <w:tcW w:w="2499"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46 %</w:t>
            </w:r>
          </w:p>
        </w:tc>
      </w:tr>
      <w:tr w:rsidR="00310C92" w:rsidRPr="00310C92" w:rsidTr="00BE0FE1">
        <w:tc>
          <w:tcPr>
            <w:tcW w:w="2463" w:type="dxa"/>
          </w:tcPr>
          <w:p w:rsidR="00310C92" w:rsidRPr="00310C92" w:rsidRDefault="00310C92" w:rsidP="00310C92">
            <w:pPr>
              <w:shd w:val="clear" w:color="auto" w:fill="FFFFFF"/>
              <w:suppressAutoHyphens w:val="0"/>
              <w:jc w:val="center"/>
              <w:rPr>
                <w:sz w:val="24"/>
                <w:szCs w:val="24"/>
                <w:lang w:eastAsia="ru-RU"/>
              </w:rPr>
            </w:pPr>
            <w:r w:rsidRPr="00310C92">
              <w:rPr>
                <w:color w:val="414141"/>
                <w:sz w:val="24"/>
                <w:szCs w:val="24"/>
                <w:lang w:eastAsia="ru-RU"/>
              </w:rPr>
              <w:lastRenderedPageBreak/>
              <w:t>даргинцы</w:t>
            </w:r>
          </w:p>
        </w:tc>
        <w:tc>
          <w:tcPr>
            <w:tcW w:w="2554"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2</w:t>
            </w:r>
            <w:r w:rsidR="001E0C22">
              <w:rPr>
                <w:sz w:val="24"/>
                <w:szCs w:val="24"/>
                <w:lang w:eastAsia="ru-RU"/>
              </w:rPr>
              <w:t>79</w:t>
            </w:r>
          </w:p>
        </w:tc>
        <w:tc>
          <w:tcPr>
            <w:tcW w:w="2499"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36 %</w:t>
            </w:r>
          </w:p>
        </w:tc>
      </w:tr>
      <w:tr w:rsidR="00310C92" w:rsidRPr="00310C92" w:rsidTr="00BE0FE1">
        <w:tc>
          <w:tcPr>
            <w:tcW w:w="2463" w:type="dxa"/>
          </w:tcPr>
          <w:p w:rsidR="00310C92" w:rsidRPr="00310C92" w:rsidRDefault="00310C92" w:rsidP="00310C92">
            <w:pPr>
              <w:shd w:val="clear" w:color="auto" w:fill="FFFFFF"/>
              <w:suppressAutoHyphens w:val="0"/>
              <w:jc w:val="center"/>
              <w:rPr>
                <w:sz w:val="24"/>
                <w:szCs w:val="24"/>
                <w:lang w:eastAsia="ru-RU"/>
              </w:rPr>
            </w:pPr>
            <w:r w:rsidRPr="00310C92">
              <w:rPr>
                <w:color w:val="414141"/>
                <w:spacing w:val="-2"/>
                <w:sz w:val="24"/>
                <w:szCs w:val="24"/>
                <w:lang w:eastAsia="ru-RU"/>
              </w:rPr>
              <w:t>чеченцы</w:t>
            </w:r>
          </w:p>
        </w:tc>
        <w:tc>
          <w:tcPr>
            <w:tcW w:w="2554"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13</w:t>
            </w:r>
            <w:r w:rsidR="001E0C22">
              <w:rPr>
                <w:sz w:val="24"/>
                <w:szCs w:val="24"/>
                <w:lang w:eastAsia="ru-RU"/>
              </w:rPr>
              <w:t>4</w:t>
            </w:r>
          </w:p>
        </w:tc>
        <w:tc>
          <w:tcPr>
            <w:tcW w:w="2499" w:type="dxa"/>
          </w:tcPr>
          <w:p w:rsidR="00310C92" w:rsidRPr="00310C92" w:rsidRDefault="00310C92" w:rsidP="00310C92">
            <w:pPr>
              <w:suppressAutoHyphens w:val="0"/>
              <w:spacing w:after="200" w:line="276" w:lineRule="auto"/>
              <w:jc w:val="center"/>
              <w:rPr>
                <w:sz w:val="24"/>
                <w:szCs w:val="24"/>
                <w:lang w:eastAsia="ru-RU"/>
              </w:rPr>
            </w:pPr>
            <w:r w:rsidRPr="00310C92">
              <w:rPr>
                <w:sz w:val="24"/>
                <w:szCs w:val="24"/>
                <w:lang w:eastAsia="ru-RU"/>
              </w:rPr>
              <w:t>18 %</w:t>
            </w:r>
          </w:p>
        </w:tc>
      </w:tr>
    </w:tbl>
    <w:p w:rsidR="00310C92" w:rsidRDefault="00310C92" w:rsidP="00310C92">
      <w:pPr>
        <w:suppressAutoHyphens w:val="0"/>
        <w:spacing w:after="200" w:line="276" w:lineRule="auto"/>
        <w:rPr>
          <w:b/>
          <w:sz w:val="24"/>
          <w:szCs w:val="24"/>
          <w:lang w:eastAsia="ru-RU"/>
        </w:rPr>
      </w:pPr>
    </w:p>
    <w:p w:rsidR="00310C92" w:rsidRPr="007533D7" w:rsidRDefault="00310C92" w:rsidP="00310C92">
      <w:pPr>
        <w:pStyle w:val="a4"/>
        <w:shd w:val="clear" w:color="auto" w:fill="FFFFFF"/>
        <w:spacing w:before="0" w:beforeAutospacing="0" w:after="0" w:afterAutospacing="0"/>
        <w:ind w:firstLine="708"/>
        <w:jc w:val="both"/>
        <w:rPr>
          <w:sz w:val="28"/>
          <w:szCs w:val="28"/>
        </w:rPr>
      </w:pPr>
      <w:r w:rsidRPr="007533D7">
        <w:rPr>
          <w:sz w:val="28"/>
          <w:szCs w:val="28"/>
        </w:rPr>
        <w:t xml:space="preserve">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w:t>
      </w:r>
      <w:r>
        <w:rPr>
          <w:sz w:val="28"/>
          <w:szCs w:val="28"/>
        </w:rPr>
        <w:t>поселения</w:t>
      </w:r>
      <w:r w:rsidRPr="007533D7">
        <w:rPr>
          <w:sz w:val="28"/>
          <w:szCs w:val="28"/>
        </w:rPr>
        <w:t xml:space="preserve"> и рациональное его использование при экономии бюджетных средств является для нас наиважнейшей задачей. </w:t>
      </w:r>
    </w:p>
    <w:p w:rsidR="00310C92" w:rsidRPr="007533D7" w:rsidRDefault="00310C92" w:rsidP="00310C92">
      <w:pPr>
        <w:pStyle w:val="a4"/>
        <w:shd w:val="clear" w:color="auto" w:fill="FFFFFF"/>
        <w:spacing w:before="0" w:beforeAutospacing="0" w:after="0" w:afterAutospacing="0"/>
        <w:jc w:val="both"/>
        <w:rPr>
          <w:sz w:val="28"/>
          <w:szCs w:val="28"/>
        </w:rPr>
      </w:pPr>
      <w:r w:rsidRPr="007533D7">
        <w:rPr>
          <w:sz w:val="28"/>
          <w:szCs w:val="28"/>
        </w:rPr>
        <w:t>Основными доходными источниками консолидированно</w:t>
      </w:r>
      <w:r>
        <w:rPr>
          <w:sz w:val="28"/>
          <w:szCs w:val="28"/>
        </w:rPr>
        <w:t>го бюджета Администрации Краснопартизанского сельского поселения</w:t>
      </w:r>
      <w:r w:rsidRPr="007533D7">
        <w:rPr>
          <w:sz w:val="28"/>
          <w:szCs w:val="28"/>
        </w:rPr>
        <w:t xml:space="preserve"> являются собственные налоговые и неналоговы</w:t>
      </w:r>
      <w:r w:rsidR="007D469F">
        <w:rPr>
          <w:sz w:val="28"/>
          <w:szCs w:val="28"/>
        </w:rPr>
        <w:t>е доходы.</w:t>
      </w:r>
    </w:p>
    <w:p w:rsidR="00B503B3" w:rsidRPr="00B503B3" w:rsidRDefault="00B503B3" w:rsidP="00B503B3">
      <w:pPr>
        <w:suppressAutoHyphens w:val="0"/>
        <w:rPr>
          <w:sz w:val="28"/>
          <w:szCs w:val="28"/>
          <w:lang w:eastAsia="ru-RU"/>
        </w:rPr>
      </w:pPr>
      <w:r w:rsidRPr="00B503B3">
        <w:rPr>
          <w:sz w:val="28"/>
          <w:szCs w:val="28"/>
          <w:lang w:eastAsia="ru-RU"/>
        </w:rPr>
        <w:t>Доходная часть бюджета Краснопартизанского сельского поселения за   2023 год освоена на 100,1 процента к годовому плану, что составило 8 759,2 тыс</w:t>
      </w:r>
      <w:proofErr w:type="gramStart"/>
      <w:r w:rsidRPr="00B503B3">
        <w:rPr>
          <w:sz w:val="28"/>
          <w:szCs w:val="28"/>
          <w:lang w:eastAsia="ru-RU"/>
        </w:rPr>
        <w:t>.р</w:t>
      </w:r>
      <w:proofErr w:type="gramEnd"/>
      <w:r w:rsidRPr="00B503B3">
        <w:rPr>
          <w:sz w:val="28"/>
          <w:szCs w:val="28"/>
          <w:lang w:eastAsia="ru-RU"/>
        </w:rPr>
        <w:t>ублей при плане 8 754,1 тыс.рублей</w:t>
      </w:r>
    </w:p>
    <w:p w:rsidR="00B503B3" w:rsidRPr="00B503B3" w:rsidRDefault="00B503B3" w:rsidP="00B503B3">
      <w:pPr>
        <w:suppressAutoHyphens w:val="0"/>
        <w:rPr>
          <w:sz w:val="28"/>
          <w:szCs w:val="28"/>
          <w:lang w:eastAsia="ru-RU"/>
        </w:rPr>
      </w:pPr>
      <w:r w:rsidRPr="00B503B3">
        <w:rPr>
          <w:sz w:val="28"/>
          <w:szCs w:val="28"/>
          <w:lang w:eastAsia="ru-RU"/>
        </w:rPr>
        <w:t xml:space="preserve">  Из общей суммы доходов налоговые и неналоговые доходы бюджета поселения исполнены в сумме 1 169,1 тыс</w:t>
      </w:r>
      <w:proofErr w:type="gramStart"/>
      <w:r w:rsidRPr="00B503B3">
        <w:rPr>
          <w:sz w:val="28"/>
          <w:szCs w:val="28"/>
          <w:lang w:eastAsia="ru-RU"/>
        </w:rPr>
        <w:t>.р</w:t>
      </w:r>
      <w:proofErr w:type="gramEnd"/>
      <w:r w:rsidRPr="00B503B3">
        <w:rPr>
          <w:sz w:val="28"/>
          <w:szCs w:val="28"/>
          <w:lang w:eastAsia="ru-RU"/>
        </w:rPr>
        <w:t xml:space="preserve">ублей или 102,5  процента к годовым бюджетным назначениям (1 140,4 </w:t>
      </w:r>
      <w:proofErr w:type="spellStart"/>
      <w:r w:rsidRPr="00B503B3">
        <w:rPr>
          <w:sz w:val="28"/>
          <w:szCs w:val="28"/>
          <w:lang w:eastAsia="ru-RU"/>
        </w:rPr>
        <w:t>тыс.руб</w:t>
      </w:r>
      <w:proofErr w:type="spellEnd"/>
      <w:r w:rsidRPr="00B503B3">
        <w:rPr>
          <w:sz w:val="28"/>
          <w:szCs w:val="28"/>
          <w:lang w:eastAsia="ru-RU"/>
        </w:rPr>
        <w:t>)., из них :</w:t>
      </w:r>
    </w:p>
    <w:p w:rsidR="00B503B3" w:rsidRPr="00B503B3" w:rsidRDefault="00B503B3" w:rsidP="00B503B3">
      <w:pPr>
        <w:suppressAutoHyphens w:val="0"/>
        <w:rPr>
          <w:rFonts w:ascii="Calibri" w:hAnsi="Calibri"/>
          <w:szCs w:val="26"/>
          <w:lang w:eastAsia="ru-RU"/>
        </w:rPr>
      </w:pPr>
    </w:p>
    <w:p w:rsidR="00B503B3" w:rsidRPr="00B503B3" w:rsidRDefault="00B503B3" w:rsidP="00B503B3">
      <w:pPr>
        <w:suppressAutoHyphens w:val="0"/>
        <w:rPr>
          <w:rFonts w:ascii="Calibri" w:hAnsi="Calibri"/>
          <w:szCs w:val="26"/>
          <w:lang w:eastAsia="ru-RU"/>
        </w:rPr>
      </w:pPr>
    </w:p>
    <w:p w:rsidR="00B503B3" w:rsidRPr="00B503B3" w:rsidRDefault="00B503B3" w:rsidP="00B503B3">
      <w:pPr>
        <w:suppressAutoHyphens w:val="0"/>
        <w:rPr>
          <w:rFonts w:ascii="Calibri" w:hAnsi="Calibri"/>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9"/>
        <w:gridCol w:w="1521"/>
        <w:gridCol w:w="1303"/>
        <w:gridCol w:w="1376"/>
        <w:gridCol w:w="1335"/>
      </w:tblGrid>
      <w:tr w:rsidR="007D469F" w:rsidRPr="00B503B3" w:rsidTr="007D469F">
        <w:tc>
          <w:tcPr>
            <w:tcW w:w="3809" w:type="dxa"/>
          </w:tcPr>
          <w:p w:rsidR="007D469F" w:rsidRPr="00B503B3" w:rsidRDefault="007D469F" w:rsidP="00B503B3">
            <w:pPr>
              <w:suppressAutoHyphens w:val="0"/>
              <w:rPr>
                <w:rFonts w:ascii="Calibri" w:hAnsi="Calibri"/>
                <w:szCs w:val="26"/>
                <w:lang w:eastAsia="ru-RU"/>
              </w:rPr>
            </w:pPr>
          </w:p>
        </w:tc>
        <w:tc>
          <w:tcPr>
            <w:tcW w:w="1521" w:type="dxa"/>
          </w:tcPr>
          <w:p w:rsidR="007D469F" w:rsidRPr="00B503B3" w:rsidRDefault="007D469F" w:rsidP="00B503B3">
            <w:pPr>
              <w:suppressAutoHyphens w:val="0"/>
              <w:rPr>
                <w:rFonts w:ascii="Calibri" w:hAnsi="Calibri"/>
                <w:szCs w:val="26"/>
                <w:lang w:eastAsia="ru-RU"/>
              </w:rPr>
            </w:pPr>
            <w:r w:rsidRPr="00B503B3">
              <w:rPr>
                <w:rFonts w:ascii="Calibri" w:hAnsi="Calibri"/>
                <w:szCs w:val="26"/>
                <w:lang w:eastAsia="ru-RU"/>
              </w:rPr>
              <w:t>План на 2023 год</w:t>
            </w:r>
          </w:p>
        </w:tc>
        <w:tc>
          <w:tcPr>
            <w:tcW w:w="1303" w:type="dxa"/>
          </w:tcPr>
          <w:p w:rsidR="007D469F" w:rsidRPr="00B503B3" w:rsidRDefault="007D469F" w:rsidP="00B503B3">
            <w:pPr>
              <w:suppressAutoHyphens w:val="0"/>
              <w:rPr>
                <w:rFonts w:ascii="Calibri" w:hAnsi="Calibri"/>
                <w:szCs w:val="26"/>
                <w:lang w:eastAsia="ru-RU"/>
              </w:rPr>
            </w:pPr>
            <w:r w:rsidRPr="00B503B3">
              <w:rPr>
                <w:rFonts w:ascii="Calibri" w:hAnsi="Calibri"/>
                <w:szCs w:val="26"/>
                <w:lang w:eastAsia="ru-RU"/>
              </w:rPr>
              <w:t>Факт  12 месяцев 2023г</w:t>
            </w:r>
          </w:p>
        </w:tc>
        <w:tc>
          <w:tcPr>
            <w:tcW w:w="1376" w:type="dxa"/>
          </w:tcPr>
          <w:p w:rsidR="007D469F" w:rsidRPr="00B503B3" w:rsidRDefault="007D469F" w:rsidP="00B503B3">
            <w:pPr>
              <w:suppressAutoHyphens w:val="0"/>
              <w:rPr>
                <w:rFonts w:ascii="Calibri" w:hAnsi="Calibri"/>
                <w:szCs w:val="26"/>
                <w:lang w:eastAsia="ru-RU"/>
              </w:rPr>
            </w:pPr>
            <w:r w:rsidRPr="00B503B3">
              <w:rPr>
                <w:rFonts w:ascii="Calibri" w:hAnsi="Calibri"/>
                <w:szCs w:val="26"/>
                <w:lang w:eastAsia="ru-RU"/>
              </w:rPr>
              <w:t>% исп. К году</w:t>
            </w:r>
          </w:p>
        </w:tc>
        <w:tc>
          <w:tcPr>
            <w:tcW w:w="1335" w:type="dxa"/>
          </w:tcPr>
          <w:p w:rsidR="007D469F" w:rsidRPr="00B503B3" w:rsidRDefault="007D469F" w:rsidP="00B503B3">
            <w:pPr>
              <w:suppressAutoHyphens w:val="0"/>
              <w:rPr>
                <w:rFonts w:ascii="Calibri" w:hAnsi="Calibri"/>
                <w:szCs w:val="26"/>
                <w:lang w:eastAsia="ru-RU"/>
              </w:rPr>
            </w:pPr>
            <w:r w:rsidRPr="00B503B3">
              <w:rPr>
                <w:rFonts w:ascii="Calibri" w:hAnsi="Calibri"/>
                <w:szCs w:val="26"/>
                <w:lang w:eastAsia="ru-RU"/>
              </w:rPr>
              <w:t>Факт  12 месяцев 202</w:t>
            </w:r>
            <w:r>
              <w:rPr>
                <w:rFonts w:ascii="Calibri" w:hAnsi="Calibri"/>
                <w:szCs w:val="26"/>
                <w:lang w:eastAsia="ru-RU"/>
              </w:rPr>
              <w:t>2</w:t>
            </w:r>
            <w:r w:rsidRPr="00B503B3">
              <w:rPr>
                <w:rFonts w:ascii="Calibri" w:hAnsi="Calibri"/>
                <w:szCs w:val="26"/>
                <w:lang w:eastAsia="ru-RU"/>
              </w:rPr>
              <w:t>г</w:t>
            </w:r>
          </w:p>
        </w:tc>
      </w:tr>
      <w:tr w:rsidR="007D469F" w:rsidRPr="00B503B3" w:rsidTr="008B60E7">
        <w:tc>
          <w:tcPr>
            <w:tcW w:w="3809" w:type="dxa"/>
          </w:tcPr>
          <w:p w:rsidR="007D469F" w:rsidRPr="00B503B3" w:rsidRDefault="007D469F" w:rsidP="007D469F">
            <w:pPr>
              <w:suppressAutoHyphens w:val="0"/>
              <w:rPr>
                <w:rFonts w:ascii="Calibri" w:hAnsi="Calibri"/>
                <w:b/>
                <w:szCs w:val="26"/>
                <w:lang w:eastAsia="ru-RU"/>
              </w:rPr>
            </w:pPr>
            <w:r w:rsidRPr="00B503B3">
              <w:rPr>
                <w:rFonts w:ascii="Calibri" w:hAnsi="Calibri"/>
                <w:b/>
                <w:szCs w:val="26"/>
                <w:lang w:eastAsia="ru-RU"/>
              </w:rPr>
              <w:t>Собственные доходы, всего</w:t>
            </w:r>
          </w:p>
        </w:tc>
        <w:tc>
          <w:tcPr>
            <w:tcW w:w="1521" w:type="dxa"/>
          </w:tcPr>
          <w:p w:rsidR="007D469F" w:rsidRPr="00B503B3" w:rsidRDefault="007D469F" w:rsidP="007D469F">
            <w:pPr>
              <w:suppressAutoHyphens w:val="0"/>
              <w:jc w:val="center"/>
              <w:rPr>
                <w:rFonts w:ascii="Calibri" w:hAnsi="Calibri"/>
                <w:b/>
                <w:szCs w:val="26"/>
                <w:lang w:eastAsia="ru-RU"/>
              </w:rPr>
            </w:pPr>
            <w:r w:rsidRPr="00B503B3">
              <w:rPr>
                <w:rFonts w:ascii="Calibri" w:hAnsi="Calibri"/>
                <w:b/>
                <w:szCs w:val="26"/>
                <w:lang w:eastAsia="ru-RU"/>
              </w:rPr>
              <w:t>1 140,4</w:t>
            </w:r>
          </w:p>
        </w:tc>
        <w:tc>
          <w:tcPr>
            <w:tcW w:w="1303" w:type="dxa"/>
          </w:tcPr>
          <w:p w:rsidR="007D469F" w:rsidRPr="00B503B3" w:rsidRDefault="007D469F" w:rsidP="007D469F">
            <w:pPr>
              <w:suppressAutoHyphens w:val="0"/>
              <w:jc w:val="center"/>
              <w:rPr>
                <w:rFonts w:ascii="Calibri" w:hAnsi="Calibri"/>
                <w:b/>
                <w:szCs w:val="26"/>
                <w:lang w:eastAsia="ru-RU"/>
              </w:rPr>
            </w:pPr>
            <w:r w:rsidRPr="00B503B3">
              <w:rPr>
                <w:rFonts w:ascii="Calibri" w:hAnsi="Calibri"/>
                <w:b/>
                <w:szCs w:val="26"/>
                <w:lang w:eastAsia="ru-RU"/>
              </w:rPr>
              <w:t>1 169,1</w:t>
            </w:r>
          </w:p>
        </w:tc>
        <w:tc>
          <w:tcPr>
            <w:tcW w:w="1376" w:type="dxa"/>
          </w:tcPr>
          <w:p w:rsidR="007D469F" w:rsidRPr="00B503B3" w:rsidRDefault="007D469F" w:rsidP="007D469F">
            <w:pPr>
              <w:suppressAutoHyphens w:val="0"/>
              <w:jc w:val="center"/>
              <w:rPr>
                <w:rFonts w:ascii="Calibri" w:hAnsi="Calibri"/>
                <w:b/>
                <w:szCs w:val="26"/>
                <w:lang w:eastAsia="ru-RU"/>
              </w:rPr>
            </w:pPr>
            <w:r w:rsidRPr="00B503B3">
              <w:rPr>
                <w:rFonts w:ascii="Calibri" w:hAnsi="Calibri"/>
                <w:b/>
                <w:szCs w:val="26"/>
                <w:lang w:eastAsia="ru-RU"/>
              </w:rPr>
              <w:t>102,5</w:t>
            </w:r>
          </w:p>
        </w:tc>
        <w:tc>
          <w:tcPr>
            <w:tcW w:w="1335"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1139,4</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В т.ч.</w:t>
            </w:r>
          </w:p>
        </w:tc>
        <w:tc>
          <w:tcPr>
            <w:tcW w:w="1521" w:type="dxa"/>
          </w:tcPr>
          <w:p w:rsidR="007D469F" w:rsidRPr="00B503B3" w:rsidRDefault="007D469F" w:rsidP="007D469F">
            <w:pPr>
              <w:suppressAutoHyphens w:val="0"/>
              <w:jc w:val="center"/>
              <w:rPr>
                <w:rFonts w:ascii="Calibri" w:hAnsi="Calibri"/>
                <w:szCs w:val="26"/>
                <w:lang w:eastAsia="ru-RU"/>
              </w:rPr>
            </w:pPr>
          </w:p>
        </w:tc>
        <w:tc>
          <w:tcPr>
            <w:tcW w:w="1303" w:type="dxa"/>
          </w:tcPr>
          <w:p w:rsidR="007D469F" w:rsidRPr="00B503B3" w:rsidRDefault="007D469F" w:rsidP="007D469F">
            <w:pPr>
              <w:suppressAutoHyphens w:val="0"/>
              <w:jc w:val="center"/>
              <w:rPr>
                <w:rFonts w:ascii="Calibri" w:hAnsi="Calibri"/>
                <w:szCs w:val="26"/>
                <w:lang w:eastAsia="ru-RU"/>
              </w:rPr>
            </w:pPr>
          </w:p>
        </w:tc>
        <w:tc>
          <w:tcPr>
            <w:tcW w:w="1376" w:type="dxa"/>
          </w:tcPr>
          <w:p w:rsidR="007D469F" w:rsidRPr="00B503B3" w:rsidRDefault="007D469F" w:rsidP="007D469F">
            <w:pPr>
              <w:suppressAutoHyphens w:val="0"/>
              <w:jc w:val="center"/>
              <w:rPr>
                <w:rFonts w:ascii="Calibri" w:hAnsi="Calibri"/>
                <w:szCs w:val="26"/>
                <w:lang w:eastAsia="ru-RU"/>
              </w:rPr>
            </w:pPr>
          </w:p>
        </w:tc>
        <w:tc>
          <w:tcPr>
            <w:tcW w:w="1335" w:type="dxa"/>
            <w:vAlign w:val="center"/>
          </w:tcPr>
          <w:p w:rsidR="007D469F" w:rsidRPr="007D469F" w:rsidRDefault="007D469F" w:rsidP="007D469F">
            <w:pPr>
              <w:suppressAutoHyphens w:val="0"/>
              <w:spacing w:line="0" w:lineRule="atLeast"/>
              <w:jc w:val="center"/>
              <w:rPr>
                <w:sz w:val="24"/>
                <w:szCs w:val="24"/>
                <w:lang w:eastAsia="ru-RU"/>
              </w:rPr>
            </w:pP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Налог на доходы физических лиц</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190,3</w:t>
            </w:r>
          </w:p>
        </w:tc>
        <w:tc>
          <w:tcPr>
            <w:tcW w:w="1303"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381,9</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200,7</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154,1</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Единый с/</w:t>
            </w:r>
            <w:proofErr w:type="spellStart"/>
            <w:r w:rsidRPr="00B503B3">
              <w:rPr>
                <w:rFonts w:ascii="Calibri" w:hAnsi="Calibri"/>
                <w:szCs w:val="26"/>
                <w:lang w:eastAsia="ru-RU"/>
              </w:rPr>
              <w:t>х</w:t>
            </w:r>
            <w:proofErr w:type="spellEnd"/>
            <w:r w:rsidRPr="00B503B3">
              <w:rPr>
                <w:rFonts w:ascii="Calibri" w:hAnsi="Calibri"/>
                <w:szCs w:val="26"/>
                <w:lang w:eastAsia="ru-RU"/>
              </w:rPr>
              <w:t xml:space="preserve"> налог</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326,3</w:t>
            </w:r>
          </w:p>
        </w:tc>
        <w:tc>
          <w:tcPr>
            <w:tcW w:w="1303"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color w:val="FF0000"/>
                <w:szCs w:val="26"/>
                <w:lang w:eastAsia="ru-RU"/>
              </w:rPr>
              <w:t>126,7</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39,7</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347,4</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Налог на имущество физ</w:t>
            </w:r>
            <w:proofErr w:type="gramStart"/>
            <w:r w:rsidRPr="00B503B3">
              <w:rPr>
                <w:rFonts w:ascii="Calibri" w:hAnsi="Calibri"/>
                <w:szCs w:val="26"/>
                <w:lang w:eastAsia="ru-RU"/>
              </w:rPr>
              <w:t>.л</w:t>
            </w:r>
            <w:proofErr w:type="gramEnd"/>
            <w:r w:rsidRPr="00B503B3">
              <w:rPr>
                <w:rFonts w:ascii="Calibri" w:hAnsi="Calibri"/>
                <w:szCs w:val="26"/>
                <w:lang w:eastAsia="ru-RU"/>
              </w:rPr>
              <w:t>иц</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113,7</w:t>
            </w:r>
          </w:p>
        </w:tc>
        <w:tc>
          <w:tcPr>
            <w:tcW w:w="1303" w:type="dxa"/>
          </w:tcPr>
          <w:p w:rsidR="007D469F" w:rsidRPr="00B503B3" w:rsidRDefault="007D469F" w:rsidP="007D469F">
            <w:pPr>
              <w:suppressAutoHyphens w:val="0"/>
              <w:jc w:val="center"/>
              <w:rPr>
                <w:rFonts w:ascii="Calibri" w:hAnsi="Calibri"/>
                <w:color w:val="FF0000"/>
                <w:szCs w:val="26"/>
                <w:lang w:eastAsia="ru-RU"/>
              </w:rPr>
            </w:pPr>
            <w:r w:rsidRPr="00B503B3">
              <w:rPr>
                <w:rFonts w:ascii="Calibri" w:hAnsi="Calibri"/>
                <w:color w:val="FF0000"/>
                <w:szCs w:val="26"/>
                <w:lang w:eastAsia="ru-RU"/>
              </w:rPr>
              <w:t>112,9</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99,3</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126,8</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Земельный налог</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478,7</w:t>
            </w:r>
          </w:p>
        </w:tc>
        <w:tc>
          <w:tcPr>
            <w:tcW w:w="1303" w:type="dxa"/>
          </w:tcPr>
          <w:p w:rsidR="007D469F" w:rsidRPr="00B503B3" w:rsidRDefault="007D469F" w:rsidP="007D469F">
            <w:pPr>
              <w:suppressAutoHyphens w:val="0"/>
              <w:jc w:val="center"/>
              <w:rPr>
                <w:rFonts w:ascii="Calibri" w:hAnsi="Calibri"/>
                <w:color w:val="FF0000"/>
                <w:szCs w:val="26"/>
                <w:lang w:eastAsia="ru-RU"/>
              </w:rPr>
            </w:pPr>
            <w:r w:rsidRPr="00B503B3">
              <w:rPr>
                <w:rFonts w:ascii="Calibri" w:hAnsi="Calibri"/>
                <w:color w:val="FF0000"/>
                <w:szCs w:val="26"/>
                <w:lang w:eastAsia="ru-RU"/>
              </w:rPr>
              <w:t>421,8</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88,1</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440,4</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Госпошлина</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5,9</w:t>
            </w:r>
          </w:p>
        </w:tc>
        <w:tc>
          <w:tcPr>
            <w:tcW w:w="1303" w:type="dxa"/>
          </w:tcPr>
          <w:p w:rsidR="007D469F" w:rsidRPr="00B503B3" w:rsidRDefault="007D469F" w:rsidP="007D469F">
            <w:pPr>
              <w:suppressAutoHyphens w:val="0"/>
              <w:jc w:val="center"/>
              <w:rPr>
                <w:rFonts w:ascii="Calibri" w:hAnsi="Calibri"/>
                <w:color w:val="FF0000"/>
                <w:szCs w:val="26"/>
                <w:lang w:eastAsia="ru-RU"/>
              </w:rPr>
            </w:pPr>
            <w:r w:rsidRPr="00B503B3">
              <w:rPr>
                <w:rFonts w:ascii="Calibri" w:hAnsi="Calibri"/>
                <w:color w:val="FF0000"/>
                <w:szCs w:val="26"/>
                <w:lang w:eastAsia="ru-RU"/>
              </w:rPr>
              <w:t>2,2</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37,9</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3,7</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Штрафы</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5,5</w:t>
            </w:r>
          </w:p>
        </w:tc>
        <w:tc>
          <w:tcPr>
            <w:tcW w:w="1303"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46,0</w:t>
            </w:r>
          </w:p>
        </w:tc>
        <w:tc>
          <w:tcPr>
            <w:tcW w:w="1376" w:type="dxa"/>
          </w:tcPr>
          <w:p w:rsidR="007D469F" w:rsidRPr="00B503B3" w:rsidRDefault="007D469F" w:rsidP="007D469F">
            <w:pPr>
              <w:suppressAutoHyphens w:val="0"/>
              <w:jc w:val="center"/>
              <w:rPr>
                <w:rFonts w:ascii="Calibri" w:hAnsi="Calibri"/>
                <w:color w:val="C00000"/>
                <w:szCs w:val="26"/>
                <w:lang w:eastAsia="ru-RU"/>
              </w:rPr>
            </w:pPr>
            <w:r w:rsidRPr="00B503B3">
              <w:rPr>
                <w:rFonts w:ascii="Calibri" w:hAnsi="Calibri"/>
                <w:color w:val="000000" w:themeColor="text1"/>
                <w:szCs w:val="26"/>
                <w:lang w:eastAsia="ru-RU"/>
              </w:rPr>
              <w:t>836,4</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27,5</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Доходы от компенсации затрат государства</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0,0</w:t>
            </w:r>
          </w:p>
        </w:tc>
        <w:tc>
          <w:tcPr>
            <w:tcW w:w="1303"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38,9</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11,8</w:t>
            </w:r>
          </w:p>
        </w:tc>
      </w:tr>
      <w:tr w:rsidR="007D469F" w:rsidRPr="00B503B3" w:rsidTr="008B60E7">
        <w:tc>
          <w:tcPr>
            <w:tcW w:w="3809" w:type="dxa"/>
          </w:tcPr>
          <w:p w:rsidR="007D469F" w:rsidRPr="00B503B3" w:rsidRDefault="007D469F" w:rsidP="007D469F">
            <w:pPr>
              <w:suppressAutoHyphens w:val="0"/>
              <w:rPr>
                <w:rFonts w:ascii="Calibri" w:hAnsi="Calibri"/>
                <w:szCs w:val="26"/>
                <w:lang w:eastAsia="ru-RU"/>
              </w:rPr>
            </w:pPr>
            <w:r w:rsidRPr="00B503B3">
              <w:rPr>
                <w:rFonts w:ascii="Calibri" w:hAnsi="Calibri"/>
                <w:szCs w:val="26"/>
                <w:lang w:eastAsia="ru-RU"/>
              </w:rPr>
              <w:t>Прочие доходы от оказания платных услуг</w:t>
            </w:r>
          </w:p>
        </w:tc>
        <w:tc>
          <w:tcPr>
            <w:tcW w:w="1521"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20,0</w:t>
            </w:r>
          </w:p>
        </w:tc>
        <w:tc>
          <w:tcPr>
            <w:tcW w:w="1303"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38,7</w:t>
            </w:r>
          </w:p>
        </w:tc>
        <w:tc>
          <w:tcPr>
            <w:tcW w:w="1376" w:type="dxa"/>
          </w:tcPr>
          <w:p w:rsidR="007D469F" w:rsidRPr="00B503B3" w:rsidRDefault="007D469F" w:rsidP="007D469F">
            <w:pPr>
              <w:suppressAutoHyphens w:val="0"/>
              <w:jc w:val="center"/>
              <w:rPr>
                <w:rFonts w:ascii="Calibri" w:hAnsi="Calibri"/>
                <w:szCs w:val="26"/>
                <w:lang w:eastAsia="ru-RU"/>
              </w:rPr>
            </w:pPr>
            <w:r w:rsidRPr="00B503B3">
              <w:rPr>
                <w:rFonts w:ascii="Calibri" w:hAnsi="Calibri"/>
                <w:szCs w:val="26"/>
                <w:lang w:eastAsia="ru-RU"/>
              </w:rPr>
              <w:t>193,5</w:t>
            </w:r>
          </w:p>
        </w:tc>
        <w:tc>
          <w:tcPr>
            <w:tcW w:w="1335"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27,7</w:t>
            </w:r>
          </w:p>
        </w:tc>
      </w:tr>
      <w:tr w:rsidR="007D469F" w:rsidRPr="00B503B3" w:rsidTr="008B60E7">
        <w:tc>
          <w:tcPr>
            <w:tcW w:w="3809" w:type="dxa"/>
          </w:tcPr>
          <w:p w:rsidR="007D469F" w:rsidRPr="00B503B3" w:rsidRDefault="007D469F" w:rsidP="007D469F">
            <w:pPr>
              <w:suppressAutoHyphens w:val="0"/>
              <w:rPr>
                <w:rFonts w:ascii="Calibri" w:hAnsi="Calibri"/>
                <w:b/>
                <w:szCs w:val="26"/>
                <w:lang w:eastAsia="ru-RU"/>
              </w:rPr>
            </w:pPr>
            <w:r w:rsidRPr="00B503B3">
              <w:rPr>
                <w:rFonts w:ascii="Calibri" w:hAnsi="Calibri"/>
                <w:b/>
                <w:szCs w:val="26"/>
                <w:lang w:eastAsia="ru-RU"/>
              </w:rPr>
              <w:t>Безвозмездные поступления (дотация, субвенции, межбюджетные трансферты)</w:t>
            </w:r>
          </w:p>
        </w:tc>
        <w:tc>
          <w:tcPr>
            <w:tcW w:w="1521" w:type="dxa"/>
          </w:tcPr>
          <w:p w:rsidR="007D469F" w:rsidRPr="00B503B3" w:rsidRDefault="007D469F" w:rsidP="007D469F">
            <w:pPr>
              <w:suppressAutoHyphens w:val="0"/>
              <w:jc w:val="center"/>
              <w:rPr>
                <w:rFonts w:ascii="Calibri" w:hAnsi="Calibri"/>
                <w:b/>
                <w:szCs w:val="26"/>
                <w:lang w:eastAsia="ru-RU"/>
              </w:rPr>
            </w:pPr>
            <w:r w:rsidRPr="00B503B3">
              <w:rPr>
                <w:rFonts w:ascii="Calibri" w:hAnsi="Calibri"/>
                <w:b/>
                <w:szCs w:val="26"/>
                <w:lang w:eastAsia="ru-RU"/>
              </w:rPr>
              <w:t>7 613,7</w:t>
            </w:r>
          </w:p>
        </w:tc>
        <w:tc>
          <w:tcPr>
            <w:tcW w:w="1303" w:type="dxa"/>
          </w:tcPr>
          <w:p w:rsidR="007D469F" w:rsidRPr="00B503B3" w:rsidRDefault="007D469F" w:rsidP="007D469F">
            <w:pPr>
              <w:suppressAutoHyphens w:val="0"/>
              <w:jc w:val="center"/>
              <w:rPr>
                <w:rFonts w:ascii="Calibri" w:hAnsi="Calibri"/>
                <w:b/>
                <w:szCs w:val="26"/>
                <w:lang w:eastAsia="ru-RU"/>
              </w:rPr>
            </w:pPr>
            <w:r w:rsidRPr="00B503B3">
              <w:rPr>
                <w:rFonts w:ascii="Calibri" w:hAnsi="Calibri"/>
                <w:b/>
                <w:szCs w:val="26"/>
                <w:lang w:eastAsia="ru-RU"/>
              </w:rPr>
              <w:t>7 590,1</w:t>
            </w:r>
          </w:p>
        </w:tc>
        <w:tc>
          <w:tcPr>
            <w:tcW w:w="1376" w:type="dxa"/>
          </w:tcPr>
          <w:p w:rsidR="007D469F" w:rsidRPr="00B503B3" w:rsidRDefault="007D469F" w:rsidP="007D469F">
            <w:pPr>
              <w:suppressAutoHyphens w:val="0"/>
              <w:jc w:val="center"/>
              <w:rPr>
                <w:rFonts w:ascii="Calibri" w:hAnsi="Calibri"/>
                <w:b/>
                <w:szCs w:val="26"/>
                <w:lang w:eastAsia="ru-RU"/>
              </w:rPr>
            </w:pPr>
            <w:r w:rsidRPr="00B503B3">
              <w:rPr>
                <w:rFonts w:ascii="Calibri" w:hAnsi="Calibri"/>
                <w:b/>
                <w:szCs w:val="26"/>
                <w:lang w:eastAsia="ru-RU"/>
              </w:rPr>
              <w:t>99,7</w:t>
            </w:r>
          </w:p>
        </w:tc>
        <w:tc>
          <w:tcPr>
            <w:tcW w:w="1335"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8,261,8</w:t>
            </w:r>
          </w:p>
        </w:tc>
      </w:tr>
      <w:tr w:rsidR="007D469F" w:rsidRPr="00B503B3" w:rsidTr="008B60E7">
        <w:tc>
          <w:tcPr>
            <w:tcW w:w="3809" w:type="dxa"/>
          </w:tcPr>
          <w:p w:rsidR="007D469F" w:rsidRPr="00B503B3" w:rsidRDefault="007D469F" w:rsidP="007D469F">
            <w:pPr>
              <w:suppressAutoHyphens w:val="0"/>
              <w:rPr>
                <w:rFonts w:ascii="Calibri" w:hAnsi="Calibri"/>
                <w:b/>
                <w:i/>
                <w:szCs w:val="26"/>
                <w:u w:val="single"/>
                <w:lang w:eastAsia="ru-RU"/>
              </w:rPr>
            </w:pPr>
            <w:r w:rsidRPr="00B503B3">
              <w:rPr>
                <w:rFonts w:ascii="Calibri" w:hAnsi="Calibri"/>
                <w:b/>
                <w:i/>
                <w:szCs w:val="26"/>
                <w:u w:val="single"/>
                <w:lang w:eastAsia="ru-RU"/>
              </w:rPr>
              <w:t>Итого</w:t>
            </w:r>
          </w:p>
        </w:tc>
        <w:tc>
          <w:tcPr>
            <w:tcW w:w="1521" w:type="dxa"/>
          </w:tcPr>
          <w:p w:rsidR="007D469F" w:rsidRPr="00B503B3" w:rsidRDefault="007D469F" w:rsidP="007D469F">
            <w:pPr>
              <w:suppressAutoHyphens w:val="0"/>
              <w:jc w:val="center"/>
              <w:rPr>
                <w:rFonts w:ascii="Calibri" w:hAnsi="Calibri"/>
                <w:b/>
                <w:szCs w:val="26"/>
                <w:u w:val="single"/>
                <w:lang w:eastAsia="ru-RU"/>
              </w:rPr>
            </w:pPr>
            <w:r w:rsidRPr="00B503B3">
              <w:rPr>
                <w:rFonts w:ascii="Calibri" w:hAnsi="Calibri"/>
                <w:b/>
                <w:szCs w:val="26"/>
                <w:u w:val="single"/>
                <w:lang w:eastAsia="ru-RU"/>
              </w:rPr>
              <w:t>8 754,1</w:t>
            </w:r>
          </w:p>
        </w:tc>
        <w:tc>
          <w:tcPr>
            <w:tcW w:w="1303" w:type="dxa"/>
          </w:tcPr>
          <w:p w:rsidR="007D469F" w:rsidRPr="00B503B3" w:rsidRDefault="007D469F" w:rsidP="007D469F">
            <w:pPr>
              <w:suppressAutoHyphens w:val="0"/>
              <w:jc w:val="center"/>
              <w:rPr>
                <w:rFonts w:ascii="Calibri" w:hAnsi="Calibri"/>
                <w:b/>
                <w:szCs w:val="26"/>
                <w:u w:val="single"/>
                <w:lang w:eastAsia="ru-RU"/>
              </w:rPr>
            </w:pPr>
            <w:r w:rsidRPr="00B503B3">
              <w:rPr>
                <w:rFonts w:ascii="Calibri" w:hAnsi="Calibri"/>
                <w:b/>
                <w:szCs w:val="26"/>
                <w:u w:val="single"/>
                <w:lang w:eastAsia="ru-RU"/>
              </w:rPr>
              <w:t>8 759,2</w:t>
            </w:r>
          </w:p>
        </w:tc>
        <w:tc>
          <w:tcPr>
            <w:tcW w:w="1376" w:type="dxa"/>
          </w:tcPr>
          <w:p w:rsidR="007D469F" w:rsidRPr="00B503B3" w:rsidRDefault="007D469F" w:rsidP="007D469F">
            <w:pPr>
              <w:suppressAutoHyphens w:val="0"/>
              <w:jc w:val="center"/>
              <w:rPr>
                <w:rFonts w:ascii="Calibri" w:hAnsi="Calibri"/>
                <w:b/>
                <w:szCs w:val="26"/>
                <w:u w:val="single"/>
                <w:lang w:eastAsia="ru-RU"/>
              </w:rPr>
            </w:pPr>
            <w:r w:rsidRPr="00B503B3">
              <w:rPr>
                <w:rFonts w:ascii="Calibri" w:hAnsi="Calibri"/>
                <w:b/>
                <w:szCs w:val="26"/>
                <w:u w:val="single"/>
                <w:lang w:eastAsia="ru-RU"/>
              </w:rPr>
              <w:t>100,1</w:t>
            </w:r>
          </w:p>
        </w:tc>
        <w:tc>
          <w:tcPr>
            <w:tcW w:w="1335" w:type="dxa"/>
            <w:vAlign w:val="center"/>
          </w:tcPr>
          <w:p w:rsidR="007D469F" w:rsidRPr="007D469F" w:rsidRDefault="007D469F" w:rsidP="007D469F">
            <w:pPr>
              <w:suppressAutoHyphens w:val="0"/>
              <w:spacing w:line="0" w:lineRule="atLeast"/>
              <w:jc w:val="center"/>
              <w:rPr>
                <w:b/>
                <w:sz w:val="24"/>
                <w:szCs w:val="24"/>
                <w:u w:val="single"/>
                <w:lang w:eastAsia="ru-RU"/>
              </w:rPr>
            </w:pPr>
            <w:r w:rsidRPr="007D469F">
              <w:rPr>
                <w:b/>
                <w:sz w:val="24"/>
                <w:szCs w:val="24"/>
                <w:u w:val="single"/>
                <w:lang w:eastAsia="ru-RU"/>
              </w:rPr>
              <w:t>9401,2</w:t>
            </w:r>
          </w:p>
        </w:tc>
      </w:tr>
    </w:tbl>
    <w:p w:rsidR="00B503B3" w:rsidRPr="00B503B3" w:rsidRDefault="00B503B3" w:rsidP="00B503B3">
      <w:pPr>
        <w:suppressAutoHyphens w:val="0"/>
        <w:rPr>
          <w:rFonts w:ascii="Calibri" w:hAnsi="Calibri"/>
          <w:szCs w:val="26"/>
          <w:lang w:eastAsia="ru-RU"/>
        </w:rPr>
      </w:pPr>
    </w:p>
    <w:p w:rsidR="007D469F" w:rsidRDefault="007D469F" w:rsidP="00160F05">
      <w:pPr>
        <w:shd w:val="clear" w:color="auto" w:fill="FFFFFF"/>
        <w:suppressAutoHyphens w:val="0"/>
        <w:spacing w:after="40" w:line="276" w:lineRule="auto"/>
        <w:jc w:val="both"/>
        <w:rPr>
          <w:color w:val="000000"/>
          <w:sz w:val="28"/>
          <w:szCs w:val="28"/>
          <w:lang w:eastAsia="en-US" w:bidi="en-US"/>
        </w:rPr>
      </w:pPr>
    </w:p>
    <w:p w:rsidR="00BF6B27" w:rsidRPr="001E0C22" w:rsidRDefault="00BF6B27" w:rsidP="00BF6B27">
      <w:pPr>
        <w:suppressAutoHyphens w:val="0"/>
        <w:spacing w:line="0" w:lineRule="atLeast"/>
        <w:jc w:val="both"/>
        <w:rPr>
          <w:sz w:val="28"/>
          <w:szCs w:val="28"/>
          <w:lang w:eastAsia="ru-RU"/>
        </w:rPr>
      </w:pPr>
      <w:r w:rsidRPr="001E0C22">
        <w:rPr>
          <w:sz w:val="28"/>
          <w:szCs w:val="28"/>
          <w:lang w:eastAsia="ru-RU"/>
        </w:rPr>
        <w:t>Для сравнения показана таблица исполнения бюджета за 2022 год.</w:t>
      </w:r>
    </w:p>
    <w:p w:rsidR="00BF6B27" w:rsidRPr="00BF6B27" w:rsidRDefault="00BF6B27" w:rsidP="00BF6B27">
      <w:pPr>
        <w:suppressAutoHyphens w:val="0"/>
        <w:spacing w:line="0" w:lineRule="atLeast"/>
        <w:jc w:val="both"/>
        <w:rPr>
          <w:sz w:val="24"/>
          <w:szCs w:val="24"/>
          <w:lang w:eastAsia="ru-RU"/>
        </w:rPr>
      </w:pPr>
    </w:p>
    <w:p w:rsidR="007D469F" w:rsidRPr="007D469F" w:rsidRDefault="007D469F" w:rsidP="007D469F">
      <w:pPr>
        <w:suppressAutoHyphens w:val="0"/>
        <w:spacing w:line="0" w:lineRule="atLeast"/>
        <w:jc w:val="center"/>
        <w:rPr>
          <w:sz w:val="24"/>
          <w:szCs w:val="24"/>
          <w:lang w:eastAsia="ru-RU"/>
        </w:rPr>
      </w:pPr>
      <w:r w:rsidRPr="007D469F">
        <w:rPr>
          <w:b/>
          <w:sz w:val="24"/>
          <w:szCs w:val="24"/>
          <w:lang w:eastAsia="ru-RU"/>
        </w:rPr>
        <w:t>ИНФОРМАЦИЯ</w:t>
      </w:r>
    </w:p>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 xml:space="preserve">об исполнении бюджета Краснопартизанского сельского поселения </w:t>
      </w:r>
    </w:p>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по доходам 2022 года</w:t>
      </w:r>
    </w:p>
    <w:p w:rsidR="007D469F" w:rsidRPr="007D469F" w:rsidRDefault="007D469F" w:rsidP="007D469F">
      <w:pPr>
        <w:suppressAutoHyphens w:val="0"/>
        <w:spacing w:after="200" w:line="0" w:lineRule="atLeast"/>
        <w:ind w:firstLine="426"/>
        <w:jc w:val="both"/>
        <w:rPr>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3"/>
        <w:gridCol w:w="1763"/>
        <w:gridCol w:w="1376"/>
        <w:gridCol w:w="1488"/>
      </w:tblGrid>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p>
        </w:tc>
        <w:tc>
          <w:tcPr>
            <w:tcW w:w="1843" w:type="dxa"/>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План</w:t>
            </w:r>
          </w:p>
        </w:tc>
        <w:tc>
          <w:tcPr>
            <w:tcW w:w="1418" w:type="dxa"/>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Факт</w:t>
            </w:r>
          </w:p>
        </w:tc>
        <w:tc>
          <w:tcPr>
            <w:tcW w:w="1559" w:type="dxa"/>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 исп.</w:t>
            </w:r>
          </w:p>
        </w:tc>
      </w:tr>
      <w:tr w:rsidR="007D469F" w:rsidRPr="007D469F" w:rsidTr="00BE0FE1">
        <w:tc>
          <w:tcPr>
            <w:tcW w:w="4961" w:type="dxa"/>
          </w:tcPr>
          <w:p w:rsidR="007D469F" w:rsidRPr="007D469F" w:rsidRDefault="007D469F" w:rsidP="007D469F">
            <w:pPr>
              <w:suppressAutoHyphens w:val="0"/>
              <w:spacing w:line="0" w:lineRule="atLeast"/>
              <w:jc w:val="both"/>
              <w:rPr>
                <w:b/>
                <w:sz w:val="24"/>
                <w:szCs w:val="24"/>
                <w:lang w:eastAsia="ru-RU"/>
              </w:rPr>
            </w:pPr>
            <w:r w:rsidRPr="007D469F">
              <w:rPr>
                <w:b/>
                <w:sz w:val="24"/>
                <w:szCs w:val="24"/>
                <w:lang w:eastAsia="ru-RU"/>
              </w:rPr>
              <w:t>Собственные доходы, всего</w:t>
            </w:r>
          </w:p>
        </w:tc>
        <w:tc>
          <w:tcPr>
            <w:tcW w:w="1843"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1073,3</w:t>
            </w:r>
          </w:p>
        </w:tc>
        <w:tc>
          <w:tcPr>
            <w:tcW w:w="1418"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1139,4</w:t>
            </w:r>
          </w:p>
        </w:tc>
        <w:tc>
          <w:tcPr>
            <w:tcW w:w="1559"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106,2</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В т.ч.</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p>
        </w:tc>
        <w:tc>
          <w:tcPr>
            <w:tcW w:w="1418" w:type="dxa"/>
            <w:vAlign w:val="center"/>
          </w:tcPr>
          <w:p w:rsidR="007D469F" w:rsidRPr="007D469F" w:rsidRDefault="007D469F" w:rsidP="007D469F">
            <w:pPr>
              <w:suppressAutoHyphens w:val="0"/>
              <w:spacing w:line="0" w:lineRule="atLeast"/>
              <w:jc w:val="center"/>
              <w:rPr>
                <w:sz w:val="24"/>
                <w:szCs w:val="24"/>
                <w:lang w:eastAsia="ru-RU"/>
              </w:rPr>
            </w:pPr>
          </w:p>
        </w:tc>
        <w:tc>
          <w:tcPr>
            <w:tcW w:w="1559" w:type="dxa"/>
            <w:vAlign w:val="center"/>
          </w:tcPr>
          <w:p w:rsidR="007D469F" w:rsidRPr="007D469F" w:rsidRDefault="007D469F" w:rsidP="007D469F">
            <w:pPr>
              <w:suppressAutoHyphens w:val="0"/>
              <w:spacing w:line="0" w:lineRule="atLeast"/>
              <w:jc w:val="center"/>
              <w:rPr>
                <w:sz w:val="24"/>
                <w:szCs w:val="24"/>
                <w:lang w:eastAsia="ru-RU"/>
              </w:rPr>
            </w:pP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Налог на доходы физических лиц</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170,8</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154,1</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90,2</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 xml:space="preserve">Единый </w:t>
            </w:r>
            <w:proofErr w:type="gramStart"/>
            <w:r w:rsidRPr="007D469F">
              <w:rPr>
                <w:sz w:val="24"/>
                <w:szCs w:val="24"/>
                <w:lang w:eastAsia="ru-RU"/>
              </w:rPr>
              <w:t>сельхоз налог</w:t>
            </w:r>
            <w:proofErr w:type="gramEnd"/>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347,4</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347,4</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100,0</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Налог на имущество физических лиц</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92,7</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126,8</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136,8</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Земельный налог</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427,0</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440,4</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103,1</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Госпошлина</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5,6</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3,7</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66,1</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Штрафы</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18,0</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27,5</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152,8</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Доходы от реализации имущества, находящегося в собственности поселения</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11,8</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11,8</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100,0</w:t>
            </w:r>
          </w:p>
        </w:tc>
      </w:tr>
      <w:tr w:rsidR="007D469F" w:rsidRPr="007D469F" w:rsidTr="00BE0FE1">
        <w:tc>
          <w:tcPr>
            <w:tcW w:w="4961" w:type="dxa"/>
          </w:tcPr>
          <w:p w:rsidR="007D469F" w:rsidRPr="007D469F" w:rsidRDefault="007D469F" w:rsidP="007D469F">
            <w:pPr>
              <w:suppressAutoHyphens w:val="0"/>
              <w:spacing w:line="0" w:lineRule="atLeast"/>
              <w:jc w:val="both"/>
              <w:rPr>
                <w:sz w:val="24"/>
                <w:szCs w:val="24"/>
                <w:lang w:eastAsia="ru-RU"/>
              </w:rPr>
            </w:pPr>
            <w:r w:rsidRPr="007D469F">
              <w:rPr>
                <w:sz w:val="24"/>
                <w:szCs w:val="24"/>
                <w:lang w:eastAsia="ru-RU"/>
              </w:rPr>
              <w:t>Прочие доходы (возмещение затрат)</w:t>
            </w:r>
          </w:p>
        </w:tc>
        <w:tc>
          <w:tcPr>
            <w:tcW w:w="1843"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0,0</w:t>
            </w:r>
          </w:p>
        </w:tc>
        <w:tc>
          <w:tcPr>
            <w:tcW w:w="1418"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27,7</w:t>
            </w:r>
          </w:p>
        </w:tc>
        <w:tc>
          <w:tcPr>
            <w:tcW w:w="1559" w:type="dxa"/>
            <w:vAlign w:val="center"/>
          </w:tcPr>
          <w:p w:rsidR="007D469F" w:rsidRPr="007D469F" w:rsidRDefault="007D469F" w:rsidP="007D469F">
            <w:pPr>
              <w:suppressAutoHyphens w:val="0"/>
              <w:spacing w:line="0" w:lineRule="atLeast"/>
              <w:jc w:val="center"/>
              <w:rPr>
                <w:sz w:val="24"/>
                <w:szCs w:val="24"/>
                <w:lang w:eastAsia="ru-RU"/>
              </w:rPr>
            </w:pPr>
            <w:r w:rsidRPr="007D469F">
              <w:rPr>
                <w:sz w:val="24"/>
                <w:szCs w:val="24"/>
                <w:lang w:eastAsia="ru-RU"/>
              </w:rPr>
              <w:t>-</w:t>
            </w:r>
          </w:p>
        </w:tc>
      </w:tr>
      <w:tr w:rsidR="007D469F" w:rsidRPr="007D469F" w:rsidTr="00BE0FE1">
        <w:tc>
          <w:tcPr>
            <w:tcW w:w="4961" w:type="dxa"/>
          </w:tcPr>
          <w:p w:rsidR="007D469F" w:rsidRPr="007D469F" w:rsidRDefault="007D469F" w:rsidP="007D469F">
            <w:pPr>
              <w:suppressAutoHyphens w:val="0"/>
              <w:spacing w:line="0" w:lineRule="atLeast"/>
              <w:jc w:val="both"/>
              <w:rPr>
                <w:b/>
                <w:sz w:val="24"/>
                <w:szCs w:val="24"/>
                <w:lang w:eastAsia="ru-RU"/>
              </w:rPr>
            </w:pPr>
            <w:r w:rsidRPr="007D469F">
              <w:rPr>
                <w:b/>
                <w:sz w:val="24"/>
                <w:szCs w:val="24"/>
                <w:lang w:eastAsia="ru-RU"/>
              </w:rPr>
              <w:t>Безвозмездные поступления (дотация, субвенции, межбюджетные трансферты)</w:t>
            </w:r>
          </w:p>
        </w:tc>
        <w:tc>
          <w:tcPr>
            <w:tcW w:w="1843"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8262,0</w:t>
            </w:r>
          </w:p>
        </w:tc>
        <w:tc>
          <w:tcPr>
            <w:tcW w:w="1418"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8,261,8</w:t>
            </w:r>
          </w:p>
        </w:tc>
        <w:tc>
          <w:tcPr>
            <w:tcW w:w="1559" w:type="dxa"/>
            <w:vAlign w:val="center"/>
          </w:tcPr>
          <w:p w:rsidR="007D469F" w:rsidRPr="007D469F" w:rsidRDefault="007D469F" w:rsidP="007D469F">
            <w:pPr>
              <w:suppressAutoHyphens w:val="0"/>
              <w:spacing w:line="0" w:lineRule="atLeast"/>
              <w:jc w:val="center"/>
              <w:rPr>
                <w:b/>
                <w:sz w:val="24"/>
                <w:szCs w:val="24"/>
                <w:lang w:eastAsia="ru-RU"/>
              </w:rPr>
            </w:pPr>
            <w:r w:rsidRPr="007D469F">
              <w:rPr>
                <w:b/>
                <w:sz w:val="24"/>
                <w:szCs w:val="24"/>
                <w:lang w:eastAsia="ru-RU"/>
              </w:rPr>
              <w:t>100,0</w:t>
            </w:r>
          </w:p>
        </w:tc>
      </w:tr>
      <w:tr w:rsidR="007D469F" w:rsidRPr="007D469F" w:rsidTr="00BE0FE1">
        <w:tc>
          <w:tcPr>
            <w:tcW w:w="4961" w:type="dxa"/>
          </w:tcPr>
          <w:p w:rsidR="007D469F" w:rsidRPr="007D469F" w:rsidRDefault="007D469F" w:rsidP="007D469F">
            <w:pPr>
              <w:suppressAutoHyphens w:val="0"/>
              <w:spacing w:line="0" w:lineRule="atLeast"/>
              <w:jc w:val="both"/>
              <w:rPr>
                <w:b/>
                <w:i/>
                <w:sz w:val="24"/>
                <w:szCs w:val="24"/>
                <w:u w:val="single"/>
                <w:lang w:eastAsia="ru-RU"/>
              </w:rPr>
            </w:pPr>
            <w:r w:rsidRPr="007D469F">
              <w:rPr>
                <w:b/>
                <w:i/>
                <w:sz w:val="24"/>
                <w:szCs w:val="24"/>
                <w:u w:val="single"/>
                <w:lang w:eastAsia="ru-RU"/>
              </w:rPr>
              <w:t>Итого</w:t>
            </w:r>
          </w:p>
        </w:tc>
        <w:tc>
          <w:tcPr>
            <w:tcW w:w="1843" w:type="dxa"/>
            <w:vAlign w:val="center"/>
          </w:tcPr>
          <w:p w:rsidR="007D469F" w:rsidRPr="007D469F" w:rsidRDefault="007D469F" w:rsidP="007D469F">
            <w:pPr>
              <w:suppressAutoHyphens w:val="0"/>
              <w:spacing w:line="0" w:lineRule="atLeast"/>
              <w:jc w:val="center"/>
              <w:rPr>
                <w:b/>
                <w:i/>
                <w:sz w:val="24"/>
                <w:szCs w:val="24"/>
                <w:u w:val="single"/>
                <w:lang w:eastAsia="ru-RU"/>
              </w:rPr>
            </w:pPr>
            <w:r w:rsidRPr="007D469F">
              <w:rPr>
                <w:b/>
                <w:i/>
                <w:sz w:val="24"/>
                <w:szCs w:val="24"/>
                <w:u w:val="single"/>
                <w:lang w:eastAsia="ru-RU"/>
              </w:rPr>
              <w:t>9,335,3</w:t>
            </w:r>
          </w:p>
        </w:tc>
        <w:tc>
          <w:tcPr>
            <w:tcW w:w="1418" w:type="dxa"/>
            <w:vAlign w:val="center"/>
          </w:tcPr>
          <w:p w:rsidR="007D469F" w:rsidRPr="007D469F" w:rsidRDefault="007D469F" w:rsidP="007D469F">
            <w:pPr>
              <w:suppressAutoHyphens w:val="0"/>
              <w:spacing w:line="0" w:lineRule="atLeast"/>
              <w:jc w:val="center"/>
              <w:rPr>
                <w:b/>
                <w:i/>
                <w:sz w:val="24"/>
                <w:szCs w:val="24"/>
                <w:u w:val="single"/>
                <w:lang w:eastAsia="ru-RU"/>
              </w:rPr>
            </w:pPr>
            <w:r w:rsidRPr="007D469F">
              <w:rPr>
                <w:b/>
                <w:i/>
                <w:sz w:val="24"/>
                <w:szCs w:val="24"/>
                <w:u w:val="single"/>
                <w:lang w:eastAsia="ru-RU"/>
              </w:rPr>
              <w:t>9401,2</w:t>
            </w:r>
          </w:p>
        </w:tc>
        <w:tc>
          <w:tcPr>
            <w:tcW w:w="1559" w:type="dxa"/>
            <w:vAlign w:val="center"/>
          </w:tcPr>
          <w:p w:rsidR="007D469F" w:rsidRPr="007D469F" w:rsidRDefault="007D469F" w:rsidP="007D469F">
            <w:pPr>
              <w:suppressAutoHyphens w:val="0"/>
              <w:spacing w:line="0" w:lineRule="atLeast"/>
              <w:jc w:val="center"/>
              <w:rPr>
                <w:b/>
                <w:i/>
                <w:sz w:val="24"/>
                <w:szCs w:val="24"/>
                <w:u w:val="single"/>
                <w:lang w:eastAsia="ru-RU"/>
              </w:rPr>
            </w:pPr>
            <w:r w:rsidRPr="007D469F">
              <w:rPr>
                <w:b/>
                <w:i/>
                <w:sz w:val="24"/>
                <w:szCs w:val="24"/>
                <w:u w:val="single"/>
                <w:lang w:eastAsia="ru-RU"/>
              </w:rPr>
              <w:t>100,7</w:t>
            </w:r>
          </w:p>
        </w:tc>
      </w:tr>
    </w:tbl>
    <w:p w:rsidR="007D469F" w:rsidRPr="007D469F" w:rsidRDefault="007D469F" w:rsidP="007D469F">
      <w:pPr>
        <w:suppressAutoHyphens w:val="0"/>
        <w:spacing w:line="0" w:lineRule="atLeast"/>
        <w:jc w:val="both"/>
        <w:rPr>
          <w:sz w:val="24"/>
          <w:szCs w:val="24"/>
          <w:lang w:eastAsia="ru-RU"/>
        </w:rPr>
      </w:pPr>
    </w:p>
    <w:p w:rsidR="005A08DA" w:rsidRPr="00BF6B27" w:rsidRDefault="005A08DA" w:rsidP="00BF6B27">
      <w:pPr>
        <w:suppressAutoHyphens w:val="0"/>
        <w:spacing w:line="0" w:lineRule="atLeast"/>
        <w:ind w:firstLine="426"/>
        <w:jc w:val="both"/>
        <w:rPr>
          <w:szCs w:val="26"/>
          <w:lang w:eastAsia="en-US" w:bidi="en-US"/>
        </w:rPr>
      </w:pPr>
    </w:p>
    <w:p w:rsidR="005A08DA" w:rsidRPr="001E0C22" w:rsidRDefault="00E63AA8" w:rsidP="005A08DA">
      <w:pPr>
        <w:suppressAutoHyphens w:val="0"/>
        <w:jc w:val="both"/>
        <w:rPr>
          <w:color w:val="000000"/>
          <w:sz w:val="28"/>
          <w:szCs w:val="28"/>
          <w:lang w:eastAsia="ru-RU"/>
        </w:rPr>
      </w:pPr>
      <w:r w:rsidRPr="001E0C22">
        <w:rPr>
          <w:sz w:val="28"/>
          <w:szCs w:val="28"/>
          <w:lang w:eastAsia="ru-RU"/>
        </w:rPr>
        <w:t>В 2023</w:t>
      </w:r>
      <w:r w:rsidR="005A08DA" w:rsidRPr="001E0C22">
        <w:rPr>
          <w:sz w:val="28"/>
          <w:szCs w:val="28"/>
          <w:lang w:eastAsia="ru-RU"/>
        </w:rPr>
        <w:t xml:space="preserve"> году </w:t>
      </w:r>
      <w:r w:rsidR="005A08DA" w:rsidRPr="001E0C22">
        <w:rPr>
          <w:color w:val="000000"/>
          <w:sz w:val="28"/>
          <w:szCs w:val="28"/>
          <w:lang w:eastAsia="ru-RU"/>
        </w:rPr>
        <w:t>проведено 4 заседания Координационного совета по вопросам собираемости налогов. В результате сумма задолженности по плат</w:t>
      </w:r>
      <w:r w:rsidRPr="001E0C22">
        <w:rPr>
          <w:color w:val="000000"/>
          <w:sz w:val="28"/>
          <w:szCs w:val="28"/>
          <w:lang w:eastAsia="ru-RU"/>
        </w:rPr>
        <w:t>ежам в бюджет снизилась на 65,3</w:t>
      </w:r>
      <w:r w:rsidR="005A08DA" w:rsidRPr="001E0C22">
        <w:rPr>
          <w:color w:val="000000"/>
          <w:sz w:val="28"/>
          <w:szCs w:val="28"/>
          <w:lang w:eastAsia="ru-RU"/>
        </w:rPr>
        <w:t xml:space="preserve"> тыс. рублей.</w:t>
      </w:r>
    </w:p>
    <w:p w:rsidR="005A08DA" w:rsidRPr="001E0C22" w:rsidRDefault="005A08DA" w:rsidP="005A08DA">
      <w:pPr>
        <w:suppressAutoHyphens w:val="0"/>
        <w:jc w:val="both"/>
        <w:rPr>
          <w:sz w:val="28"/>
          <w:szCs w:val="28"/>
          <w:lang w:eastAsia="ru-RU"/>
        </w:rPr>
      </w:pPr>
    </w:p>
    <w:p w:rsidR="00CF7B39" w:rsidRPr="001E0C22" w:rsidRDefault="00CF7B39" w:rsidP="00CF7B39">
      <w:pPr>
        <w:spacing w:line="0" w:lineRule="atLeast"/>
        <w:ind w:firstLine="426"/>
        <w:jc w:val="both"/>
        <w:rPr>
          <w:b/>
          <w:sz w:val="28"/>
          <w:szCs w:val="28"/>
        </w:rPr>
      </w:pPr>
      <w:r w:rsidRPr="001E0C22">
        <w:rPr>
          <w:b/>
          <w:sz w:val="28"/>
          <w:szCs w:val="28"/>
        </w:rPr>
        <w:t xml:space="preserve">Общая сумма расходов бюджета поселения за  12 месяцев 2023 года составила </w:t>
      </w:r>
    </w:p>
    <w:p w:rsidR="00CF7B39" w:rsidRPr="001E0C22" w:rsidRDefault="00CF7B39" w:rsidP="00CF7B39">
      <w:pPr>
        <w:widowControl w:val="0"/>
        <w:ind w:firstLine="697"/>
        <w:jc w:val="both"/>
        <w:rPr>
          <w:sz w:val="28"/>
          <w:szCs w:val="28"/>
        </w:rPr>
      </w:pPr>
      <w:r w:rsidRPr="001E0C22">
        <w:rPr>
          <w:sz w:val="28"/>
          <w:szCs w:val="28"/>
        </w:rPr>
        <w:t xml:space="preserve"> Расходы  бюджета Краснопартизанского сельского поселения Ремонтненского района исполнены на 99,18 процента к плану, уточненный план 8857600 рублей, фактические расходы  в сумме 8785013 рублей 16 копейки.</w:t>
      </w:r>
    </w:p>
    <w:p w:rsidR="00CF7B39" w:rsidRPr="001E0C22" w:rsidRDefault="00CF7B39" w:rsidP="00CF7B39">
      <w:pPr>
        <w:spacing w:line="0" w:lineRule="atLeast"/>
        <w:ind w:firstLine="426"/>
        <w:jc w:val="both"/>
        <w:rPr>
          <w:b/>
          <w:sz w:val="28"/>
          <w:szCs w:val="28"/>
        </w:rPr>
      </w:pPr>
    </w:p>
    <w:p w:rsidR="00CF7B39" w:rsidRPr="001E0C22" w:rsidRDefault="00CF7B39" w:rsidP="00CF7B39">
      <w:pPr>
        <w:spacing w:line="0" w:lineRule="atLeast"/>
        <w:ind w:firstLine="426"/>
        <w:jc w:val="both"/>
        <w:rPr>
          <w:sz w:val="28"/>
          <w:szCs w:val="28"/>
        </w:rPr>
      </w:pPr>
      <w:r w:rsidRPr="001E0C22">
        <w:rPr>
          <w:b/>
          <w:sz w:val="28"/>
          <w:szCs w:val="28"/>
        </w:rPr>
        <w:t xml:space="preserve">- Расходы на общегосударственные вопросы </w:t>
      </w:r>
      <w:r w:rsidRPr="001E0C22">
        <w:rPr>
          <w:sz w:val="28"/>
          <w:szCs w:val="28"/>
        </w:rPr>
        <w:t>составили 6494466 руб.91 коп, при плане 6553100 руб.;</w:t>
      </w:r>
    </w:p>
    <w:p w:rsidR="00CF7B39" w:rsidRPr="001E0C22" w:rsidRDefault="00CF7B39" w:rsidP="00CF7B39">
      <w:pPr>
        <w:spacing w:line="0" w:lineRule="atLeast"/>
        <w:ind w:firstLine="426"/>
        <w:jc w:val="both"/>
        <w:rPr>
          <w:sz w:val="28"/>
          <w:szCs w:val="28"/>
        </w:rPr>
      </w:pPr>
      <w:r w:rsidRPr="001E0C22">
        <w:rPr>
          <w:sz w:val="28"/>
          <w:szCs w:val="28"/>
        </w:rPr>
        <w:t>это расходы:</w:t>
      </w:r>
    </w:p>
    <w:p w:rsidR="00CF7B39" w:rsidRPr="001E0C22" w:rsidRDefault="00CF7B39" w:rsidP="00CF7B39">
      <w:pPr>
        <w:spacing w:line="0" w:lineRule="atLeast"/>
        <w:ind w:firstLine="426"/>
        <w:jc w:val="both"/>
        <w:rPr>
          <w:sz w:val="28"/>
          <w:szCs w:val="28"/>
        </w:rPr>
      </w:pPr>
      <w:r w:rsidRPr="001E0C22">
        <w:rPr>
          <w:sz w:val="28"/>
          <w:szCs w:val="28"/>
        </w:rPr>
        <w:t>- на оплату труда с начислениями персонала муниципальных органов 5612,4тыс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страхование ГТС в количестве 1 шт. на сумму – 10,4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обслуживание сайта администрации – 16,8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публикация нормативно-правовых актов в газете «Рассвет» – 10,0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xml:space="preserve">- и другие хозяйственные расходы для работы аппарата: </w:t>
      </w:r>
    </w:p>
    <w:p w:rsidR="00CF7B39" w:rsidRPr="001E0C22" w:rsidRDefault="00CF7B39" w:rsidP="00CF7B39">
      <w:pPr>
        <w:spacing w:line="0" w:lineRule="atLeast"/>
        <w:ind w:firstLine="426"/>
        <w:jc w:val="both"/>
        <w:rPr>
          <w:sz w:val="28"/>
          <w:szCs w:val="28"/>
        </w:rPr>
      </w:pPr>
      <w:r w:rsidRPr="001E0C22">
        <w:rPr>
          <w:sz w:val="28"/>
          <w:szCs w:val="28"/>
        </w:rPr>
        <w:t xml:space="preserve">    оплата коммунальных услуг 104,2 тыс</w:t>
      </w:r>
      <w:proofErr w:type="gramStart"/>
      <w:r w:rsidRPr="001E0C22">
        <w:rPr>
          <w:sz w:val="28"/>
          <w:szCs w:val="28"/>
        </w:rPr>
        <w:t>.р</w:t>
      </w:r>
      <w:proofErr w:type="gramEnd"/>
      <w:r w:rsidRPr="001E0C22">
        <w:rPr>
          <w:sz w:val="28"/>
          <w:szCs w:val="28"/>
        </w:rPr>
        <w:t xml:space="preserve">уб. из них газоснабжение-71,2 электропотребление :33,2 тыс.руб. </w:t>
      </w:r>
    </w:p>
    <w:p w:rsidR="00CF7B39" w:rsidRPr="001E0C22" w:rsidRDefault="00CF7B39" w:rsidP="00CF7B39">
      <w:pPr>
        <w:spacing w:line="0" w:lineRule="atLeast"/>
        <w:ind w:firstLine="426"/>
        <w:jc w:val="both"/>
        <w:rPr>
          <w:sz w:val="28"/>
          <w:szCs w:val="28"/>
        </w:rPr>
      </w:pPr>
      <w:r w:rsidRPr="001E0C22">
        <w:rPr>
          <w:sz w:val="28"/>
          <w:szCs w:val="28"/>
        </w:rPr>
        <w:t xml:space="preserve">  -ТКО – 12,1 тыс</w:t>
      </w:r>
      <w:proofErr w:type="gramStart"/>
      <w:r w:rsidRPr="001E0C22">
        <w:rPr>
          <w:sz w:val="28"/>
          <w:szCs w:val="28"/>
        </w:rPr>
        <w:t>.р</w:t>
      </w:r>
      <w:proofErr w:type="gramEnd"/>
      <w:r w:rsidRPr="001E0C22">
        <w:rPr>
          <w:sz w:val="28"/>
          <w:szCs w:val="28"/>
        </w:rPr>
        <w:t>уб.</w:t>
      </w:r>
    </w:p>
    <w:p w:rsidR="00CF7B39" w:rsidRPr="001E0C22" w:rsidRDefault="00CF7B39" w:rsidP="00CF7B39">
      <w:pPr>
        <w:spacing w:line="0" w:lineRule="atLeast"/>
        <w:ind w:firstLine="426"/>
        <w:jc w:val="both"/>
        <w:rPr>
          <w:sz w:val="28"/>
          <w:szCs w:val="28"/>
        </w:rPr>
      </w:pPr>
      <w:r w:rsidRPr="001E0C22">
        <w:rPr>
          <w:sz w:val="28"/>
          <w:szCs w:val="28"/>
        </w:rPr>
        <w:t xml:space="preserve">    услуги связи – 60,9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xml:space="preserve">    ГСМ в сумме – 112,0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приобретение программного обеспечения и ремонт оргтехники, канцтоваров – 39,3тыс</w:t>
      </w:r>
      <w:proofErr w:type="gramStart"/>
      <w:r w:rsidRPr="001E0C22">
        <w:rPr>
          <w:sz w:val="28"/>
          <w:szCs w:val="28"/>
        </w:rPr>
        <w:t>.р</w:t>
      </w:r>
      <w:proofErr w:type="gramEnd"/>
      <w:r w:rsidRPr="001E0C22">
        <w:rPr>
          <w:sz w:val="28"/>
          <w:szCs w:val="28"/>
        </w:rPr>
        <w:t>уб.</w:t>
      </w:r>
    </w:p>
    <w:p w:rsidR="00CF7B39" w:rsidRPr="001E0C22" w:rsidRDefault="00CF7B39" w:rsidP="00CF7B39">
      <w:pPr>
        <w:spacing w:line="0" w:lineRule="atLeast"/>
        <w:ind w:firstLine="426"/>
        <w:jc w:val="both"/>
        <w:rPr>
          <w:sz w:val="28"/>
          <w:szCs w:val="28"/>
        </w:rPr>
      </w:pPr>
      <w:proofErr w:type="spellStart"/>
      <w:r w:rsidRPr="001E0C22">
        <w:rPr>
          <w:sz w:val="28"/>
          <w:szCs w:val="28"/>
        </w:rPr>
        <w:t>Предрейсовый</w:t>
      </w:r>
      <w:proofErr w:type="spellEnd"/>
      <w:r w:rsidRPr="001E0C22">
        <w:rPr>
          <w:sz w:val="28"/>
          <w:szCs w:val="28"/>
        </w:rPr>
        <w:t xml:space="preserve"> осмотр водителей в сумме 11,8 тыс</w:t>
      </w:r>
      <w:proofErr w:type="gramStart"/>
      <w:r w:rsidRPr="001E0C22">
        <w:rPr>
          <w:sz w:val="28"/>
          <w:szCs w:val="28"/>
        </w:rPr>
        <w:t>.р</w:t>
      </w:r>
      <w:proofErr w:type="gramEnd"/>
      <w:r w:rsidRPr="001E0C22">
        <w:rPr>
          <w:sz w:val="28"/>
          <w:szCs w:val="28"/>
        </w:rPr>
        <w:t>уб.</w:t>
      </w:r>
    </w:p>
    <w:p w:rsidR="00CF7B39" w:rsidRPr="001E0C22" w:rsidRDefault="00CF7B39" w:rsidP="00CF7B39">
      <w:pPr>
        <w:spacing w:line="0" w:lineRule="atLeast"/>
        <w:ind w:firstLine="426"/>
        <w:jc w:val="both"/>
        <w:rPr>
          <w:sz w:val="28"/>
          <w:szCs w:val="28"/>
        </w:rPr>
      </w:pPr>
      <w:r w:rsidRPr="001E0C22">
        <w:rPr>
          <w:sz w:val="28"/>
          <w:szCs w:val="28"/>
        </w:rPr>
        <w:t>Обслуживание газового оборудования 111,8 тыс</w:t>
      </w:r>
      <w:proofErr w:type="gramStart"/>
      <w:r w:rsidRPr="001E0C22">
        <w:rPr>
          <w:sz w:val="28"/>
          <w:szCs w:val="28"/>
        </w:rPr>
        <w:t>.р</w:t>
      </w:r>
      <w:proofErr w:type="gramEnd"/>
      <w:r w:rsidRPr="001E0C22">
        <w:rPr>
          <w:sz w:val="28"/>
          <w:szCs w:val="28"/>
        </w:rPr>
        <w:t>уб.</w:t>
      </w:r>
    </w:p>
    <w:p w:rsidR="00CF7B39" w:rsidRPr="001E0C22" w:rsidRDefault="00CF7B39" w:rsidP="00CF7B39">
      <w:pPr>
        <w:spacing w:line="0" w:lineRule="atLeast"/>
        <w:ind w:firstLine="426"/>
        <w:jc w:val="both"/>
        <w:rPr>
          <w:color w:val="000000"/>
          <w:sz w:val="28"/>
          <w:szCs w:val="28"/>
        </w:rPr>
      </w:pPr>
      <w:r w:rsidRPr="001E0C22">
        <w:rPr>
          <w:sz w:val="28"/>
          <w:szCs w:val="28"/>
        </w:rPr>
        <w:t>Оплата имущественного и земельного налогов 6,9 тыс</w:t>
      </w:r>
      <w:proofErr w:type="gramStart"/>
      <w:r w:rsidRPr="001E0C22">
        <w:rPr>
          <w:sz w:val="28"/>
          <w:szCs w:val="28"/>
        </w:rPr>
        <w:t>.</w:t>
      </w:r>
      <w:r w:rsidRPr="001E0C22">
        <w:rPr>
          <w:color w:val="000000"/>
          <w:sz w:val="28"/>
          <w:szCs w:val="28"/>
        </w:rPr>
        <w:t>р</w:t>
      </w:r>
      <w:proofErr w:type="gramEnd"/>
      <w:r w:rsidRPr="001E0C22">
        <w:rPr>
          <w:color w:val="000000"/>
          <w:sz w:val="28"/>
          <w:szCs w:val="28"/>
        </w:rPr>
        <w:t>уб.</w:t>
      </w:r>
    </w:p>
    <w:p w:rsidR="00CF7B39" w:rsidRPr="001E0C22" w:rsidRDefault="00CF7B39" w:rsidP="00CF7B39">
      <w:pPr>
        <w:spacing w:line="0" w:lineRule="atLeast"/>
        <w:ind w:firstLine="426"/>
        <w:jc w:val="both"/>
        <w:rPr>
          <w:color w:val="000000"/>
          <w:sz w:val="28"/>
          <w:szCs w:val="28"/>
        </w:rPr>
      </w:pPr>
      <w:r w:rsidRPr="001E0C22">
        <w:rPr>
          <w:color w:val="000000"/>
          <w:sz w:val="28"/>
          <w:szCs w:val="28"/>
        </w:rPr>
        <w:t>Медицинский осмот</w:t>
      </w:r>
      <w:proofErr w:type="gramStart"/>
      <w:r w:rsidRPr="001E0C22">
        <w:rPr>
          <w:color w:val="000000"/>
          <w:sz w:val="28"/>
          <w:szCs w:val="28"/>
        </w:rPr>
        <w:t>р(</w:t>
      </w:r>
      <w:proofErr w:type="gramEnd"/>
      <w:r w:rsidRPr="001E0C22">
        <w:rPr>
          <w:color w:val="000000"/>
          <w:sz w:val="28"/>
          <w:szCs w:val="28"/>
        </w:rPr>
        <w:t>диспансеризации) в сумме  22,5 тыс.руб.</w:t>
      </w:r>
    </w:p>
    <w:p w:rsidR="00CF7B39" w:rsidRPr="001E0C22" w:rsidRDefault="00CF7B39" w:rsidP="00CF7B39">
      <w:pPr>
        <w:spacing w:line="0" w:lineRule="atLeast"/>
        <w:ind w:firstLine="426"/>
        <w:jc w:val="both"/>
        <w:rPr>
          <w:sz w:val="28"/>
          <w:szCs w:val="28"/>
        </w:rPr>
      </w:pPr>
      <w:r w:rsidRPr="001E0C22">
        <w:rPr>
          <w:color w:val="000000"/>
          <w:sz w:val="28"/>
          <w:szCs w:val="28"/>
        </w:rPr>
        <w:t>Ремонт кровли нежилого помещения (архивы, библиотеки) в сумме 274,9 тыс</w:t>
      </w:r>
      <w:proofErr w:type="gramStart"/>
      <w:r w:rsidRPr="001E0C22">
        <w:rPr>
          <w:color w:val="000000"/>
          <w:sz w:val="28"/>
          <w:szCs w:val="28"/>
        </w:rPr>
        <w:t>.р</w:t>
      </w:r>
      <w:proofErr w:type="gramEnd"/>
      <w:r w:rsidRPr="001E0C22">
        <w:rPr>
          <w:color w:val="000000"/>
          <w:sz w:val="28"/>
          <w:szCs w:val="28"/>
        </w:rPr>
        <w:t>уб.</w:t>
      </w:r>
    </w:p>
    <w:p w:rsidR="00CF7B39" w:rsidRPr="001E0C22" w:rsidRDefault="00CF7B39" w:rsidP="00CF7B39">
      <w:pPr>
        <w:spacing w:line="0" w:lineRule="atLeast"/>
        <w:ind w:firstLine="426"/>
        <w:jc w:val="both"/>
        <w:rPr>
          <w:b/>
          <w:sz w:val="28"/>
          <w:szCs w:val="28"/>
        </w:rPr>
      </w:pPr>
      <w:r w:rsidRPr="001E0C22">
        <w:rPr>
          <w:b/>
          <w:sz w:val="28"/>
          <w:szCs w:val="28"/>
        </w:rPr>
        <w:lastRenderedPageBreak/>
        <w:t>- Расходы по национальной обороне</w:t>
      </w:r>
      <w:r w:rsidRPr="001E0C22">
        <w:rPr>
          <w:sz w:val="28"/>
          <w:szCs w:val="28"/>
        </w:rPr>
        <w:t xml:space="preserve"> включают расходы на содержание инспектора ВУС за счет средств областного бюджета в сумме 130,1 тыс</w:t>
      </w:r>
      <w:proofErr w:type="gramStart"/>
      <w:r w:rsidRPr="001E0C22">
        <w:rPr>
          <w:sz w:val="28"/>
          <w:szCs w:val="28"/>
        </w:rPr>
        <w:t>.р</w:t>
      </w:r>
      <w:proofErr w:type="gramEnd"/>
      <w:r w:rsidRPr="001E0C22">
        <w:rPr>
          <w:sz w:val="28"/>
          <w:szCs w:val="28"/>
        </w:rPr>
        <w:t>ублей, при плане 130,1 тыс.руб. исполнено на 100,0 %.</w:t>
      </w:r>
    </w:p>
    <w:p w:rsidR="00CF7B39" w:rsidRPr="001E0C22" w:rsidRDefault="00CF7B39" w:rsidP="00CF7B39">
      <w:pPr>
        <w:spacing w:line="0" w:lineRule="atLeast"/>
        <w:ind w:firstLine="426"/>
        <w:jc w:val="both"/>
        <w:rPr>
          <w:b/>
          <w:sz w:val="28"/>
          <w:szCs w:val="28"/>
        </w:rPr>
      </w:pPr>
      <w:r w:rsidRPr="001E0C22">
        <w:rPr>
          <w:b/>
          <w:sz w:val="28"/>
          <w:szCs w:val="28"/>
        </w:rPr>
        <w:t xml:space="preserve">Национальная безопасность и правоохранительная деятельность </w:t>
      </w:r>
    </w:p>
    <w:p w:rsidR="00CF7B39" w:rsidRPr="001E0C22" w:rsidRDefault="00CF7B39" w:rsidP="00CF7B39">
      <w:pPr>
        <w:spacing w:line="0" w:lineRule="atLeast"/>
        <w:ind w:firstLine="426"/>
        <w:jc w:val="both"/>
        <w:rPr>
          <w:sz w:val="28"/>
          <w:szCs w:val="28"/>
        </w:rPr>
      </w:pPr>
      <w:r w:rsidRPr="001E0C22">
        <w:rPr>
          <w:b/>
          <w:sz w:val="28"/>
          <w:szCs w:val="28"/>
        </w:rPr>
        <w:t>Закупка противогазов ПГ на сумму 5.0 тыс</w:t>
      </w:r>
      <w:proofErr w:type="gramStart"/>
      <w:r w:rsidRPr="001E0C22">
        <w:rPr>
          <w:b/>
          <w:sz w:val="28"/>
          <w:szCs w:val="28"/>
        </w:rPr>
        <w:t>.р</w:t>
      </w:r>
      <w:proofErr w:type="gramEnd"/>
      <w:r w:rsidRPr="001E0C22">
        <w:rPr>
          <w:b/>
          <w:sz w:val="28"/>
          <w:szCs w:val="28"/>
        </w:rPr>
        <w:t>уб.</w:t>
      </w:r>
    </w:p>
    <w:p w:rsidR="00CF7B39" w:rsidRPr="001E0C22" w:rsidRDefault="00CF7B39" w:rsidP="00CF7B39">
      <w:pPr>
        <w:spacing w:line="0" w:lineRule="atLeast"/>
        <w:ind w:firstLine="426"/>
        <w:jc w:val="both"/>
        <w:rPr>
          <w:sz w:val="28"/>
          <w:szCs w:val="28"/>
        </w:rPr>
      </w:pPr>
      <w:r w:rsidRPr="001E0C22">
        <w:rPr>
          <w:b/>
          <w:sz w:val="28"/>
          <w:szCs w:val="28"/>
        </w:rPr>
        <w:t>- На благоустройство территории поселения</w:t>
      </w:r>
      <w:r w:rsidRPr="001E0C22">
        <w:rPr>
          <w:sz w:val="28"/>
          <w:szCs w:val="28"/>
        </w:rPr>
        <w:t xml:space="preserve"> за  12 месяцев 2023 года израсходовано 147,8 тыс</w:t>
      </w:r>
      <w:proofErr w:type="gramStart"/>
      <w:r w:rsidRPr="001E0C22">
        <w:rPr>
          <w:sz w:val="28"/>
          <w:szCs w:val="28"/>
        </w:rPr>
        <w:t>.р</w:t>
      </w:r>
      <w:proofErr w:type="gramEnd"/>
      <w:r w:rsidRPr="001E0C22">
        <w:rPr>
          <w:sz w:val="28"/>
          <w:szCs w:val="28"/>
        </w:rPr>
        <w:t>уб., при плане 157,0 тыс.руб. что составило исполнение на 94,1%;</w:t>
      </w:r>
    </w:p>
    <w:p w:rsidR="00CF7B39" w:rsidRPr="001E0C22" w:rsidRDefault="00CF7B39" w:rsidP="00CF7B39">
      <w:pPr>
        <w:spacing w:line="0" w:lineRule="atLeast"/>
        <w:jc w:val="both"/>
        <w:rPr>
          <w:sz w:val="28"/>
          <w:szCs w:val="28"/>
        </w:rPr>
      </w:pPr>
      <w:r w:rsidRPr="001E0C22">
        <w:rPr>
          <w:sz w:val="28"/>
          <w:szCs w:val="28"/>
        </w:rPr>
        <w:t>из них:</w:t>
      </w:r>
    </w:p>
    <w:p w:rsidR="00CF7B39" w:rsidRPr="001E0C22" w:rsidRDefault="00CF7B39" w:rsidP="00CF7B39">
      <w:pPr>
        <w:spacing w:line="0" w:lineRule="atLeast"/>
        <w:ind w:firstLine="426"/>
        <w:jc w:val="both"/>
        <w:rPr>
          <w:sz w:val="28"/>
          <w:szCs w:val="28"/>
        </w:rPr>
      </w:pPr>
      <w:r w:rsidRPr="001E0C22">
        <w:rPr>
          <w:sz w:val="28"/>
          <w:szCs w:val="28"/>
        </w:rPr>
        <w:t>- оплата уличного освещения –72,9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обслуживание сетей уличного освещения – 21 тыс</w:t>
      </w:r>
      <w:proofErr w:type="gramStart"/>
      <w:r w:rsidRPr="001E0C22">
        <w:rPr>
          <w:sz w:val="28"/>
          <w:szCs w:val="28"/>
        </w:rPr>
        <w:t>.р</w:t>
      </w:r>
      <w:proofErr w:type="gramEnd"/>
      <w:r w:rsidRPr="001E0C22">
        <w:rPr>
          <w:sz w:val="28"/>
          <w:szCs w:val="28"/>
        </w:rPr>
        <w:t>уб.</w:t>
      </w:r>
    </w:p>
    <w:p w:rsidR="00CF7B39" w:rsidRPr="001E0C22" w:rsidRDefault="00CF7B39" w:rsidP="00CF7B39">
      <w:pPr>
        <w:spacing w:line="0" w:lineRule="atLeast"/>
        <w:ind w:firstLine="426"/>
        <w:jc w:val="both"/>
        <w:rPr>
          <w:sz w:val="28"/>
          <w:szCs w:val="28"/>
        </w:rPr>
      </w:pPr>
      <w:r w:rsidRPr="001E0C22">
        <w:rPr>
          <w:sz w:val="28"/>
          <w:szCs w:val="28"/>
        </w:rPr>
        <w:t>- содержание мест захоронения – 26.3 тыс</w:t>
      </w:r>
      <w:proofErr w:type="gramStart"/>
      <w:r w:rsidRPr="001E0C22">
        <w:rPr>
          <w:sz w:val="28"/>
          <w:szCs w:val="28"/>
        </w:rPr>
        <w:t>.р</w:t>
      </w:r>
      <w:proofErr w:type="gramEnd"/>
      <w:r w:rsidRPr="001E0C22">
        <w:rPr>
          <w:sz w:val="28"/>
          <w:szCs w:val="28"/>
        </w:rPr>
        <w:t xml:space="preserve">уб. (обработка от </w:t>
      </w:r>
      <w:proofErr w:type="spellStart"/>
      <w:r w:rsidRPr="001E0C22">
        <w:rPr>
          <w:sz w:val="28"/>
          <w:szCs w:val="28"/>
        </w:rPr>
        <w:t>клещей,вывоз</w:t>
      </w:r>
      <w:proofErr w:type="spellEnd"/>
      <w:r w:rsidRPr="001E0C22">
        <w:rPr>
          <w:sz w:val="28"/>
          <w:szCs w:val="28"/>
        </w:rPr>
        <w:t xml:space="preserve"> ТКО)</w:t>
      </w:r>
    </w:p>
    <w:p w:rsidR="00CF7B39" w:rsidRPr="001E0C22" w:rsidRDefault="00CF7B39" w:rsidP="00CF7B39">
      <w:pPr>
        <w:spacing w:line="0" w:lineRule="atLeast"/>
        <w:ind w:firstLine="426"/>
        <w:jc w:val="both"/>
        <w:rPr>
          <w:sz w:val="28"/>
          <w:szCs w:val="28"/>
        </w:rPr>
      </w:pPr>
      <w:r w:rsidRPr="001E0C22">
        <w:rPr>
          <w:sz w:val="28"/>
          <w:szCs w:val="28"/>
        </w:rPr>
        <w:t>- общественные работы по благоустройству – 19, тыс. руб</w:t>
      </w:r>
      <w:proofErr w:type="gramStart"/>
      <w:r w:rsidRPr="001E0C22">
        <w:rPr>
          <w:sz w:val="28"/>
          <w:szCs w:val="28"/>
        </w:rPr>
        <w:t>.п</w:t>
      </w:r>
      <w:proofErr w:type="gramEnd"/>
      <w:r w:rsidRPr="001E0C22">
        <w:rPr>
          <w:sz w:val="28"/>
          <w:szCs w:val="28"/>
        </w:rPr>
        <w:t xml:space="preserve">о трудоустройству детей </w:t>
      </w:r>
    </w:p>
    <w:p w:rsidR="00CF7B39" w:rsidRPr="001E0C22" w:rsidRDefault="00CF7B39" w:rsidP="00CF7B39">
      <w:pPr>
        <w:spacing w:line="0" w:lineRule="atLeast"/>
        <w:ind w:firstLine="426"/>
        <w:jc w:val="both"/>
        <w:rPr>
          <w:sz w:val="28"/>
          <w:szCs w:val="28"/>
        </w:rPr>
      </w:pPr>
      <w:r w:rsidRPr="001E0C22">
        <w:rPr>
          <w:sz w:val="28"/>
          <w:szCs w:val="28"/>
        </w:rPr>
        <w:t xml:space="preserve"> - запланированы средства для приобретения энергосберегающих лампочек на уличное освещение в сумме  2,5 тыс</w:t>
      </w:r>
      <w:proofErr w:type="gramStart"/>
      <w:r w:rsidRPr="001E0C22">
        <w:rPr>
          <w:sz w:val="28"/>
          <w:szCs w:val="28"/>
        </w:rPr>
        <w:t>.р</w:t>
      </w:r>
      <w:proofErr w:type="gramEnd"/>
      <w:r w:rsidRPr="001E0C22">
        <w:rPr>
          <w:sz w:val="28"/>
          <w:szCs w:val="28"/>
        </w:rPr>
        <w:t>уб.</w:t>
      </w:r>
    </w:p>
    <w:p w:rsidR="00CF7B39" w:rsidRPr="001E0C22" w:rsidRDefault="00CF7B39" w:rsidP="00CF7B39">
      <w:pPr>
        <w:spacing w:line="0" w:lineRule="atLeast"/>
        <w:ind w:firstLine="426"/>
        <w:jc w:val="both"/>
        <w:rPr>
          <w:sz w:val="28"/>
          <w:szCs w:val="28"/>
        </w:rPr>
      </w:pPr>
    </w:p>
    <w:p w:rsidR="00CF7B39" w:rsidRPr="001E0C22" w:rsidRDefault="00CF7B39" w:rsidP="00CF7B39">
      <w:pPr>
        <w:spacing w:line="0" w:lineRule="atLeast"/>
        <w:ind w:firstLine="426"/>
        <w:jc w:val="both"/>
        <w:rPr>
          <w:sz w:val="28"/>
          <w:szCs w:val="28"/>
        </w:rPr>
      </w:pPr>
      <w:r w:rsidRPr="001E0C22">
        <w:rPr>
          <w:sz w:val="28"/>
          <w:szCs w:val="28"/>
        </w:rPr>
        <w:t xml:space="preserve">Кроме того потрачено </w:t>
      </w:r>
      <w:proofErr w:type="gramStart"/>
      <w:r w:rsidRPr="001E0C22">
        <w:rPr>
          <w:sz w:val="28"/>
          <w:szCs w:val="28"/>
        </w:rPr>
        <w:t>на</w:t>
      </w:r>
      <w:proofErr w:type="gramEnd"/>
      <w:r w:rsidRPr="001E0C22">
        <w:rPr>
          <w:sz w:val="28"/>
          <w:szCs w:val="28"/>
        </w:rPr>
        <w:t xml:space="preserve">:  </w:t>
      </w:r>
    </w:p>
    <w:p w:rsidR="00CF7B39" w:rsidRPr="001E0C22" w:rsidRDefault="00CF7B39" w:rsidP="00CF7B39">
      <w:pPr>
        <w:spacing w:line="0" w:lineRule="atLeast"/>
        <w:ind w:firstLine="426"/>
        <w:jc w:val="both"/>
        <w:rPr>
          <w:sz w:val="28"/>
          <w:szCs w:val="28"/>
        </w:rPr>
      </w:pPr>
      <w:r w:rsidRPr="001E0C22">
        <w:rPr>
          <w:sz w:val="28"/>
          <w:szCs w:val="28"/>
        </w:rPr>
        <w:t>- обучение специалистов – 8,0 тыс</w:t>
      </w:r>
      <w:proofErr w:type="gramStart"/>
      <w:r w:rsidRPr="001E0C22">
        <w:rPr>
          <w:sz w:val="28"/>
          <w:szCs w:val="28"/>
        </w:rPr>
        <w:t>.р</w:t>
      </w:r>
      <w:proofErr w:type="gramEnd"/>
      <w:r w:rsidRPr="001E0C22">
        <w:rPr>
          <w:sz w:val="28"/>
          <w:szCs w:val="28"/>
        </w:rPr>
        <w:t xml:space="preserve">уб.; </w:t>
      </w:r>
    </w:p>
    <w:p w:rsidR="00CF7B39" w:rsidRPr="001E0C22" w:rsidRDefault="00CF7B39" w:rsidP="00CF7B39">
      <w:pPr>
        <w:spacing w:line="0" w:lineRule="atLeast"/>
        <w:ind w:firstLine="426"/>
        <w:jc w:val="both"/>
        <w:rPr>
          <w:sz w:val="28"/>
          <w:szCs w:val="28"/>
        </w:rPr>
      </w:pPr>
      <w:r w:rsidRPr="001E0C22">
        <w:rPr>
          <w:sz w:val="28"/>
          <w:szCs w:val="28"/>
        </w:rPr>
        <w:t>- взнос в Совет Муниципальных образований – 12,0 тыс</w:t>
      </w:r>
      <w:proofErr w:type="gramStart"/>
      <w:r w:rsidRPr="001E0C22">
        <w:rPr>
          <w:sz w:val="28"/>
          <w:szCs w:val="28"/>
        </w:rPr>
        <w:t>.р</w:t>
      </w:r>
      <w:proofErr w:type="gramEnd"/>
      <w:r w:rsidRPr="001E0C22">
        <w:rPr>
          <w:sz w:val="28"/>
          <w:szCs w:val="28"/>
        </w:rPr>
        <w:t>уб.</w:t>
      </w:r>
    </w:p>
    <w:p w:rsidR="00CF7B39" w:rsidRPr="001E0C22" w:rsidRDefault="00CF7B39" w:rsidP="00CF7B39">
      <w:pPr>
        <w:jc w:val="both"/>
        <w:rPr>
          <w:sz w:val="28"/>
          <w:szCs w:val="28"/>
        </w:rPr>
      </w:pPr>
      <w:r w:rsidRPr="001E0C22">
        <w:rPr>
          <w:b/>
          <w:sz w:val="28"/>
          <w:szCs w:val="28"/>
        </w:rPr>
        <w:t>- На финансирование отраслей культуры</w:t>
      </w:r>
      <w:r w:rsidRPr="001E0C22">
        <w:rPr>
          <w:sz w:val="28"/>
          <w:szCs w:val="28"/>
        </w:rPr>
        <w:t xml:space="preserve"> за  12 месяцев  2023 г. исполнено 1352,6 тыс</w:t>
      </w:r>
      <w:proofErr w:type="gramStart"/>
      <w:r w:rsidRPr="001E0C22">
        <w:rPr>
          <w:sz w:val="28"/>
          <w:szCs w:val="28"/>
        </w:rPr>
        <w:t>.р</w:t>
      </w:r>
      <w:proofErr w:type="gramEnd"/>
      <w:r w:rsidRPr="001E0C22">
        <w:rPr>
          <w:sz w:val="28"/>
          <w:szCs w:val="28"/>
        </w:rPr>
        <w:t>уб., при плане 1357,6 тыс.руб., процент исполнения составил 99,65%</w:t>
      </w:r>
    </w:p>
    <w:p w:rsidR="00CF7B39" w:rsidRPr="001E0C22" w:rsidRDefault="00CF7B39" w:rsidP="00CF7B39">
      <w:pPr>
        <w:jc w:val="both"/>
        <w:rPr>
          <w:sz w:val="28"/>
          <w:szCs w:val="28"/>
        </w:rPr>
      </w:pPr>
      <w:r w:rsidRPr="001E0C22">
        <w:rPr>
          <w:sz w:val="28"/>
          <w:szCs w:val="28"/>
        </w:rPr>
        <w:t xml:space="preserve"> расходы по оплате труда 1205,9 тыс</w:t>
      </w:r>
      <w:proofErr w:type="gramStart"/>
      <w:r w:rsidRPr="001E0C22">
        <w:rPr>
          <w:sz w:val="28"/>
          <w:szCs w:val="28"/>
        </w:rPr>
        <w:t>.р</w:t>
      </w:r>
      <w:proofErr w:type="gramEnd"/>
      <w:r w:rsidRPr="001E0C22">
        <w:rPr>
          <w:sz w:val="28"/>
          <w:szCs w:val="28"/>
        </w:rPr>
        <w:t>уб.при плане 1206,0 тыс.руб.</w:t>
      </w:r>
    </w:p>
    <w:p w:rsidR="00CF7B39" w:rsidRPr="001E0C22" w:rsidRDefault="00CF7B39" w:rsidP="00CF7B39">
      <w:pPr>
        <w:jc w:val="both"/>
        <w:rPr>
          <w:sz w:val="28"/>
          <w:szCs w:val="28"/>
        </w:rPr>
      </w:pPr>
      <w:r w:rsidRPr="001E0C22">
        <w:rPr>
          <w:sz w:val="28"/>
          <w:szCs w:val="28"/>
        </w:rPr>
        <w:t>По закупке энергетических ресурсов 10,6 тыс. руб.</w:t>
      </w:r>
    </w:p>
    <w:p w:rsidR="00CF7B39" w:rsidRPr="001E0C22" w:rsidRDefault="00CF7B39" w:rsidP="00CF7B39">
      <w:pPr>
        <w:jc w:val="both"/>
        <w:rPr>
          <w:sz w:val="28"/>
          <w:szCs w:val="28"/>
        </w:rPr>
      </w:pPr>
      <w:r w:rsidRPr="001E0C22">
        <w:rPr>
          <w:sz w:val="28"/>
          <w:szCs w:val="28"/>
        </w:rPr>
        <w:t>Услуги связи на 18,0 тыс</w:t>
      </w:r>
      <w:proofErr w:type="gramStart"/>
      <w:r w:rsidRPr="001E0C22">
        <w:rPr>
          <w:sz w:val="28"/>
          <w:szCs w:val="28"/>
        </w:rPr>
        <w:t>.р</w:t>
      </w:r>
      <w:proofErr w:type="gramEnd"/>
      <w:r w:rsidRPr="001E0C22">
        <w:rPr>
          <w:sz w:val="28"/>
          <w:szCs w:val="28"/>
        </w:rPr>
        <w:t>уб.</w:t>
      </w:r>
    </w:p>
    <w:p w:rsidR="00CF7B39" w:rsidRPr="001E0C22" w:rsidRDefault="00CF7B39" w:rsidP="00CF7B39">
      <w:pPr>
        <w:ind w:firstLine="426"/>
        <w:jc w:val="both"/>
        <w:rPr>
          <w:sz w:val="28"/>
          <w:szCs w:val="28"/>
        </w:rPr>
      </w:pPr>
      <w:r w:rsidRPr="001E0C22">
        <w:rPr>
          <w:sz w:val="28"/>
          <w:szCs w:val="28"/>
        </w:rPr>
        <w:t>ТКО в сумме 6,0 тыс</w:t>
      </w:r>
      <w:proofErr w:type="gramStart"/>
      <w:r w:rsidRPr="001E0C22">
        <w:rPr>
          <w:sz w:val="28"/>
          <w:szCs w:val="28"/>
        </w:rPr>
        <w:t>.р</w:t>
      </w:r>
      <w:proofErr w:type="gramEnd"/>
      <w:r w:rsidRPr="001E0C22">
        <w:rPr>
          <w:sz w:val="28"/>
          <w:szCs w:val="28"/>
        </w:rPr>
        <w:t>уб.</w:t>
      </w:r>
    </w:p>
    <w:p w:rsidR="00CF7B39" w:rsidRPr="001E0C22" w:rsidRDefault="00CF7B39" w:rsidP="00CF7B39">
      <w:pPr>
        <w:ind w:firstLine="426"/>
        <w:jc w:val="both"/>
        <w:rPr>
          <w:sz w:val="28"/>
          <w:szCs w:val="28"/>
        </w:rPr>
      </w:pPr>
      <w:r w:rsidRPr="001E0C22">
        <w:rPr>
          <w:sz w:val="28"/>
          <w:szCs w:val="28"/>
        </w:rPr>
        <w:t>Расходы на техничку по договору 69,8 тыс</w:t>
      </w:r>
      <w:proofErr w:type="gramStart"/>
      <w:r w:rsidRPr="001E0C22">
        <w:rPr>
          <w:sz w:val="28"/>
          <w:szCs w:val="28"/>
        </w:rPr>
        <w:t>.р</w:t>
      </w:r>
      <w:proofErr w:type="gramEnd"/>
      <w:r w:rsidRPr="001E0C22">
        <w:rPr>
          <w:sz w:val="28"/>
          <w:szCs w:val="28"/>
        </w:rPr>
        <w:t>уб.</w:t>
      </w:r>
    </w:p>
    <w:p w:rsidR="00BF6B27" w:rsidRPr="001E0C22" w:rsidRDefault="00CF7B39" w:rsidP="0014432B">
      <w:pPr>
        <w:spacing w:line="0" w:lineRule="atLeast"/>
        <w:ind w:firstLine="426"/>
        <w:jc w:val="both"/>
        <w:rPr>
          <w:sz w:val="28"/>
          <w:szCs w:val="28"/>
        </w:rPr>
      </w:pPr>
      <w:r w:rsidRPr="001E0C22">
        <w:rPr>
          <w:sz w:val="28"/>
          <w:szCs w:val="28"/>
        </w:rPr>
        <w:t>- Расходы на Социальную политику (ежемесячная доплата к пенсии отдельным категориям граждан) в сумме 605,7 тыс</w:t>
      </w:r>
      <w:proofErr w:type="gramStart"/>
      <w:r w:rsidRPr="001E0C22">
        <w:rPr>
          <w:sz w:val="28"/>
          <w:szCs w:val="28"/>
        </w:rPr>
        <w:t>.р</w:t>
      </w:r>
      <w:proofErr w:type="gramEnd"/>
      <w:r w:rsidRPr="001E0C22">
        <w:rPr>
          <w:sz w:val="28"/>
          <w:szCs w:val="28"/>
        </w:rPr>
        <w:t xml:space="preserve">уб. </w:t>
      </w:r>
    </w:p>
    <w:p w:rsidR="00BF6B27" w:rsidRDefault="005A08DA" w:rsidP="00160F05">
      <w:pPr>
        <w:shd w:val="clear" w:color="auto" w:fill="FFFFFF"/>
        <w:suppressAutoHyphens w:val="0"/>
        <w:spacing w:after="40" w:line="276" w:lineRule="auto"/>
        <w:jc w:val="both"/>
        <w:rPr>
          <w:sz w:val="28"/>
          <w:szCs w:val="28"/>
          <w:lang w:eastAsia="en-US" w:bidi="en-US"/>
        </w:rPr>
      </w:pPr>
      <w:r w:rsidRPr="001E0C22">
        <w:rPr>
          <w:sz w:val="28"/>
          <w:szCs w:val="28"/>
          <w:lang w:eastAsia="en-US" w:bidi="en-US"/>
        </w:rPr>
        <w:t>Просроченная кредиторская задолженность по заработной плате и по социальным обязательствам перед гражданами отсутствует</w:t>
      </w:r>
      <w:r w:rsidR="001E0C22">
        <w:rPr>
          <w:sz w:val="28"/>
          <w:szCs w:val="28"/>
          <w:lang w:eastAsia="en-US" w:bidi="en-US"/>
        </w:rPr>
        <w:t>.</w:t>
      </w:r>
    </w:p>
    <w:p w:rsidR="00DC0295" w:rsidRPr="00FF0C43" w:rsidRDefault="00DC0295" w:rsidP="00DC0295">
      <w:pPr>
        <w:ind w:firstLine="708"/>
        <w:jc w:val="both"/>
        <w:rPr>
          <w:sz w:val="28"/>
          <w:szCs w:val="28"/>
        </w:rPr>
      </w:pPr>
      <w:r w:rsidRPr="00FF0C43">
        <w:rPr>
          <w:sz w:val="28"/>
          <w:szCs w:val="28"/>
        </w:rPr>
        <w:t>За отчётный период поступило</w:t>
      </w:r>
      <w:r>
        <w:rPr>
          <w:sz w:val="28"/>
          <w:szCs w:val="28"/>
        </w:rPr>
        <w:t xml:space="preserve"> 6</w:t>
      </w:r>
      <w:r w:rsidRPr="00FF0C43">
        <w:rPr>
          <w:sz w:val="28"/>
          <w:szCs w:val="28"/>
        </w:rPr>
        <w:t xml:space="preserve"> письменных </w:t>
      </w:r>
      <w:r w:rsidRPr="00AD0B74">
        <w:rPr>
          <w:sz w:val="28"/>
          <w:szCs w:val="28"/>
        </w:rPr>
        <w:t>обращений граждан</w:t>
      </w:r>
      <w:r w:rsidRPr="00FF0C43">
        <w:rPr>
          <w:sz w:val="28"/>
          <w:szCs w:val="28"/>
        </w:rPr>
        <w:t xml:space="preserve">.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и письменные разъяснения.  </w:t>
      </w:r>
    </w:p>
    <w:p w:rsidR="00DC0295" w:rsidRPr="00FF0C43" w:rsidRDefault="00DC0295" w:rsidP="00DC0295">
      <w:pPr>
        <w:widowControl w:val="0"/>
        <w:ind w:firstLine="708"/>
        <w:jc w:val="both"/>
        <w:rPr>
          <w:sz w:val="28"/>
          <w:szCs w:val="28"/>
        </w:rPr>
      </w:pPr>
      <w:r>
        <w:rPr>
          <w:sz w:val="28"/>
          <w:szCs w:val="28"/>
        </w:rPr>
        <w:t>За 2023</w:t>
      </w:r>
      <w:r w:rsidRPr="00FF0C43">
        <w:rPr>
          <w:sz w:val="28"/>
          <w:szCs w:val="28"/>
        </w:rPr>
        <w:t xml:space="preserve"> года Администрацией </w:t>
      </w:r>
      <w:r>
        <w:rPr>
          <w:sz w:val="28"/>
          <w:szCs w:val="28"/>
        </w:rPr>
        <w:t xml:space="preserve">Краснопартизанского сельского </w:t>
      </w:r>
      <w:r w:rsidRPr="00FF0C43">
        <w:rPr>
          <w:sz w:val="28"/>
          <w:szCs w:val="28"/>
        </w:rPr>
        <w:t>пос</w:t>
      </w:r>
      <w:r>
        <w:rPr>
          <w:sz w:val="28"/>
          <w:szCs w:val="28"/>
        </w:rPr>
        <w:t>еления принято постановлений –207,  распоряжений 61</w:t>
      </w:r>
      <w:r w:rsidRPr="00FF0C43">
        <w:rPr>
          <w:sz w:val="28"/>
          <w:szCs w:val="28"/>
        </w:rPr>
        <w:t xml:space="preserve"> . </w:t>
      </w:r>
      <w:r>
        <w:rPr>
          <w:sz w:val="28"/>
          <w:szCs w:val="28"/>
        </w:rPr>
        <w:t>Собранием депутатов утверждено 31</w:t>
      </w:r>
      <w:r w:rsidRPr="00FF0C43">
        <w:rPr>
          <w:sz w:val="28"/>
          <w:szCs w:val="28"/>
        </w:rPr>
        <w:t xml:space="preserve"> решени</w:t>
      </w:r>
      <w:r>
        <w:rPr>
          <w:sz w:val="28"/>
          <w:szCs w:val="28"/>
        </w:rPr>
        <w:t>е, выполнено 22</w:t>
      </w:r>
      <w:r w:rsidRPr="00FF0C43">
        <w:rPr>
          <w:sz w:val="28"/>
          <w:szCs w:val="28"/>
        </w:rPr>
        <w:t xml:space="preserve"> </w:t>
      </w:r>
      <w:r>
        <w:rPr>
          <w:sz w:val="28"/>
          <w:szCs w:val="28"/>
        </w:rPr>
        <w:t xml:space="preserve">различных вида нотариальных </w:t>
      </w:r>
      <w:r w:rsidRPr="00FF0C43">
        <w:rPr>
          <w:sz w:val="28"/>
          <w:szCs w:val="28"/>
        </w:rPr>
        <w:t>д</w:t>
      </w:r>
      <w:r>
        <w:rPr>
          <w:sz w:val="28"/>
          <w:szCs w:val="28"/>
        </w:rPr>
        <w:t>ействия</w:t>
      </w:r>
      <w:r w:rsidRPr="00FF0C43">
        <w:rPr>
          <w:sz w:val="28"/>
          <w:szCs w:val="28"/>
        </w:rPr>
        <w:t>.</w:t>
      </w:r>
    </w:p>
    <w:p w:rsidR="00DC0295" w:rsidRDefault="00DC0295" w:rsidP="00DC0295">
      <w:pPr>
        <w:ind w:firstLine="708"/>
        <w:jc w:val="both"/>
        <w:rPr>
          <w:sz w:val="28"/>
          <w:szCs w:val="28"/>
        </w:rPr>
      </w:pPr>
      <w:r w:rsidRPr="00FF0C43">
        <w:rPr>
          <w:sz w:val="28"/>
          <w:szCs w:val="28"/>
        </w:rPr>
        <w:t xml:space="preserve">Ведется работа по наполнению сведений в Реестре государственных и муниципальных услуг, в базе данных ФИАС, в ГИС ЖКХ. В соответствии с установленным законодательством </w:t>
      </w:r>
      <w:proofErr w:type="gramStart"/>
      <w:r w:rsidRPr="00FF0C43">
        <w:rPr>
          <w:sz w:val="28"/>
          <w:szCs w:val="28"/>
        </w:rPr>
        <w:t>предоставляются</w:t>
      </w:r>
      <w:proofErr w:type="gramEnd"/>
      <w:r w:rsidRPr="00FF0C43">
        <w:rPr>
          <w:sz w:val="28"/>
          <w:szCs w:val="28"/>
        </w:rPr>
        <w:t xml:space="preserve"> отчётность в системе ГАС – «Управление» (1-МУ, 1-контроль, муниципальные программы) и иная статистическая отчетность.</w:t>
      </w:r>
    </w:p>
    <w:p w:rsidR="00DC0295" w:rsidRDefault="00DC0295" w:rsidP="00DC0295">
      <w:pPr>
        <w:ind w:firstLine="708"/>
        <w:jc w:val="both"/>
        <w:rPr>
          <w:sz w:val="28"/>
          <w:szCs w:val="28"/>
        </w:rPr>
      </w:pPr>
    </w:p>
    <w:p w:rsidR="00DC0295" w:rsidRPr="001E0C22" w:rsidRDefault="00DC0295" w:rsidP="00160F05">
      <w:pPr>
        <w:shd w:val="clear" w:color="auto" w:fill="FFFFFF"/>
        <w:suppressAutoHyphens w:val="0"/>
        <w:spacing w:after="40" w:line="276" w:lineRule="auto"/>
        <w:jc w:val="both"/>
        <w:rPr>
          <w:color w:val="000000"/>
          <w:sz w:val="28"/>
          <w:szCs w:val="28"/>
          <w:lang w:eastAsia="en-US" w:bidi="en-US"/>
        </w:rPr>
      </w:pPr>
    </w:p>
    <w:p w:rsidR="00160F05" w:rsidRPr="001E0C22" w:rsidRDefault="00160F05" w:rsidP="00160F05">
      <w:pPr>
        <w:shd w:val="clear" w:color="auto" w:fill="FFFFFF"/>
        <w:suppressAutoHyphens w:val="0"/>
        <w:spacing w:after="40" w:line="276" w:lineRule="auto"/>
        <w:jc w:val="both"/>
        <w:rPr>
          <w:color w:val="000000"/>
          <w:sz w:val="28"/>
          <w:szCs w:val="28"/>
          <w:lang w:eastAsia="en-US" w:bidi="en-US"/>
        </w:rPr>
      </w:pPr>
      <w:r w:rsidRPr="001E0C22">
        <w:rPr>
          <w:color w:val="000000"/>
          <w:sz w:val="28"/>
          <w:szCs w:val="28"/>
          <w:lang w:eastAsia="en-US" w:bidi="en-US"/>
        </w:rPr>
        <w:lastRenderedPageBreak/>
        <w:t>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5A08DA" w:rsidRPr="001E0C22" w:rsidRDefault="005A08DA" w:rsidP="00160F05">
      <w:pPr>
        <w:shd w:val="clear" w:color="auto" w:fill="FFFFFF"/>
        <w:suppressAutoHyphens w:val="0"/>
        <w:spacing w:after="40" w:line="276" w:lineRule="auto"/>
        <w:jc w:val="both"/>
        <w:rPr>
          <w:color w:val="000000"/>
          <w:sz w:val="28"/>
          <w:szCs w:val="28"/>
          <w:lang w:eastAsia="en-US" w:bidi="en-US"/>
        </w:rPr>
      </w:pPr>
    </w:p>
    <w:p w:rsidR="005A08DA" w:rsidRPr="001E0C22" w:rsidRDefault="005A08DA" w:rsidP="005A08DA">
      <w:pPr>
        <w:jc w:val="both"/>
        <w:rPr>
          <w:sz w:val="28"/>
          <w:szCs w:val="28"/>
        </w:rPr>
      </w:pPr>
      <w:r w:rsidRPr="001E0C22">
        <w:rPr>
          <w:b/>
          <w:sz w:val="28"/>
          <w:szCs w:val="28"/>
        </w:rPr>
        <w:t>Основной отраслью, приносящей доходы в бюджет поселения, является</w:t>
      </w:r>
      <w:r w:rsidR="001E0C22">
        <w:rPr>
          <w:b/>
          <w:sz w:val="28"/>
          <w:szCs w:val="28"/>
        </w:rPr>
        <w:t xml:space="preserve"> </w:t>
      </w:r>
      <w:r w:rsidRPr="001E0C22">
        <w:rPr>
          <w:b/>
          <w:sz w:val="28"/>
          <w:szCs w:val="28"/>
        </w:rPr>
        <w:t>сельское хозяйство</w:t>
      </w:r>
      <w:r w:rsidRPr="001E0C22">
        <w:rPr>
          <w:sz w:val="28"/>
          <w:szCs w:val="28"/>
        </w:rPr>
        <w:t>, именно это направление деятельности пополняет доходную часть бюджета налогом на землю, НДФЛ и единым сельскохозяйственным налогом. От результатов труда сельскохозяйственных тружеников зависит развитие социальной сферы, благоустройство территорий населенного пункта, занятость населения.</w:t>
      </w:r>
    </w:p>
    <w:p w:rsidR="005A08DA" w:rsidRPr="001E0C22" w:rsidRDefault="005A08DA" w:rsidP="00160F05">
      <w:pPr>
        <w:shd w:val="clear" w:color="auto" w:fill="FFFFFF"/>
        <w:suppressAutoHyphens w:val="0"/>
        <w:spacing w:after="40" w:line="276" w:lineRule="auto"/>
        <w:jc w:val="both"/>
        <w:rPr>
          <w:color w:val="000000"/>
          <w:sz w:val="28"/>
          <w:szCs w:val="28"/>
          <w:lang w:eastAsia="en-US" w:bidi="en-US"/>
        </w:rPr>
      </w:pPr>
    </w:p>
    <w:p w:rsidR="005A08DA" w:rsidRPr="001E0C22" w:rsidRDefault="005A08DA" w:rsidP="005A08DA">
      <w:pPr>
        <w:suppressAutoHyphens w:val="0"/>
        <w:spacing w:after="200" w:line="276" w:lineRule="auto"/>
        <w:ind w:firstLine="708"/>
        <w:jc w:val="both"/>
        <w:rPr>
          <w:color w:val="000000"/>
          <w:sz w:val="28"/>
          <w:szCs w:val="28"/>
          <w:lang w:eastAsia="ru-RU"/>
        </w:rPr>
      </w:pPr>
      <w:r w:rsidRPr="001E0C22">
        <w:rPr>
          <w:color w:val="000000"/>
          <w:sz w:val="28"/>
          <w:szCs w:val="28"/>
          <w:lang w:eastAsia="ru-RU"/>
        </w:rPr>
        <w:t>На территории Краснопартизанского с/</w:t>
      </w:r>
      <w:proofErr w:type="spellStart"/>
      <w:proofErr w:type="gramStart"/>
      <w:r w:rsidRPr="001E0C22">
        <w:rPr>
          <w:color w:val="000000"/>
          <w:sz w:val="28"/>
          <w:szCs w:val="28"/>
          <w:lang w:eastAsia="ru-RU"/>
        </w:rPr>
        <w:t>п</w:t>
      </w:r>
      <w:proofErr w:type="spellEnd"/>
      <w:proofErr w:type="gramEnd"/>
      <w:r w:rsidRPr="001E0C22">
        <w:rPr>
          <w:color w:val="000000"/>
          <w:sz w:val="28"/>
          <w:szCs w:val="28"/>
          <w:lang w:eastAsia="ru-RU"/>
        </w:rPr>
        <w:t xml:space="preserve"> ведут свою сельскохозяйственную деятельность 20 КХ. Общая площадь сельхозугодий составляет 18553,0 га, из них пашни 9909 га и пастбищ 8644 га.</w:t>
      </w:r>
    </w:p>
    <w:p w:rsidR="005A08DA" w:rsidRPr="001E0C22" w:rsidRDefault="00F2153F" w:rsidP="005A08DA">
      <w:pPr>
        <w:suppressAutoHyphens w:val="0"/>
        <w:spacing w:after="200" w:line="276" w:lineRule="auto"/>
        <w:jc w:val="both"/>
        <w:rPr>
          <w:sz w:val="28"/>
          <w:szCs w:val="28"/>
          <w:lang w:eastAsia="ru-RU"/>
        </w:rPr>
      </w:pPr>
      <w:r>
        <w:rPr>
          <w:color w:val="000000"/>
          <w:sz w:val="28"/>
          <w:szCs w:val="28"/>
          <w:lang w:eastAsia="ru-RU"/>
        </w:rPr>
        <w:t>В 2023</w:t>
      </w:r>
      <w:r w:rsidR="005A08DA" w:rsidRPr="001E0C22">
        <w:rPr>
          <w:color w:val="000000"/>
          <w:sz w:val="28"/>
          <w:szCs w:val="28"/>
          <w:lang w:eastAsia="ru-RU"/>
        </w:rPr>
        <w:t xml:space="preserve"> году  в Ремонтненском районе получен рекордный урожай зерновых. Свою долю в этот рекорд внесли и наши земледельцы.</w:t>
      </w:r>
    </w:p>
    <w:p w:rsidR="005A08DA" w:rsidRPr="001E0C22" w:rsidRDefault="005A08DA" w:rsidP="005A08DA">
      <w:pPr>
        <w:suppressAutoHyphens w:val="0"/>
        <w:spacing w:after="200" w:line="276" w:lineRule="auto"/>
        <w:ind w:firstLine="708"/>
        <w:jc w:val="both"/>
        <w:rPr>
          <w:sz w:val="28"/>
          <w:szCs w:val="28"/>
          <w:lang w:eastAsia="ru-RU"/>
        </w:rPr>
      </w:pPr>
      <w:r w:rsidRPr="001E0C22">
        <w:rPr>
          <w:sz w:val="28"/>
          <w:szCs w:val="28"/>
          <w:lang w:eastAsia="ru-RU"/>
        </w:rPr>
        <w:t xml:space="preserve"> Уборочная площадь зерновых ку</w:t>
      </w:r>
      <w:r w:rsidR="00603695">
        <w:rPr>
          <w:sz w:val="28"/>
          <w:szCs w:val="28"/>
          <w:lang w:eastAsia="ru-RU"/>
        </w:rPr>
        <w:t>льтур в 2023</w:t>
      </w:r>
      <w:r w:rsidR="00F2153F">
        <w:rPr>
          <w:sz w:val="28"/>
          <w:szCs w:val="28"/>
          <w:lang w:eastAsia="ru-RU"/>
        </w:rPr>
        <w:t xml:space="preserve"> году составила 31</w:t>
      </w:r>
      <w:r w:rsidRPr="001E0C22">
        <w:rPr>
          <w:sz w:val="28"/>
          <w:szCs w:val="28"/>
          <w:lang w:eastAsia="ru-RU"/>
        </w:rPr>
        <w:t xml:space="preserve"> га. </w:t>
      </w:r>
      <w:r w:rsidR="00603695">
        <w:rPr>
          <w:sz w:val="28"/>
          <w:szCs w:val="28"/>
          <w:lang w:eastAsia="ru-RU"/>
        </w:rPr>
        <w:t xml:space="preserve"> Намолочено всего зерновых 112524 тонн при урожайности – 32</w:t>
      </w:r>
      <w:r w:rsidRPr="001E0C22">
        <w:rPr>
          <w:sz w:val="28"/>
          <w:szCs w:val="28"/>
          <w:lang w:eastAsia="ru-RU"/>
        </w:rPr>
        <w:t xml:space="preserve"> </w:t>
      </w:r>
      <w:proofErr w:type="spellStart"/>
      <w:r w:rsidRPr="001E0C22">
        <w:rPr>
          <w:sz w:val="28"/>
          <w:szCs w:val="28"/>
          <w:lang w:eastAsia="ru-RU"/>
        </w:rPr>
        <w:t>ц</w:t>
      </w:r>
      <w:proofErr w:type="spellEnd"/>
      <w:r w:rsidRPr="001E0C22">
        <w:rPr>
          <w:sz w:val="28"/>
          <w:szCs w:val="28"/>
          <w:lang w:eastAsia="ru-RU"/>
        </w:rPr>
        <w:t>/га.</w:t>
      </w:r>
    </w:p>
    <w:p w:rsidR="005A08DA" w:rsidRPr="001E0C22" w:rsidRDefault="005A08DA" w:rsidP="005A08DA">
      <w:pPr>
        <w:suppressAutoHyphens w:val="0"/>
        <w:spacing w:after="200" w:line="276" w:lineRule="auto"/>
        <w:ind w:firstLine="708"/>
        <w:jc w:val="both"/>
        <w:rPr>
          <w:sz w:val="28"/>
          <w:szCs w:val="28"/>
          <w:bdr w:val="none" w:sz="0" w:space="0" w:color="auto" w:frame="1"/>
          <w:lang w:eastAsia="ru-RU"/>
        </w:rPr>
      </w:pPr>
      <w:r w:rsidRPr="001E0C22">
        <w:rPr>
          <w:sz w:val="28"/>
          <w:szCs w:val="28"/>
          <w:bdr w:val="none" w:sz="0" w:space="0" w:color="auto" w:frame="1"/>
          <w:shd w:val="clear" w:color="auto" w:fill="FFFFFF"/>
          <w:lang w:eastAsia="ru-RU"/>
        </w:rPr>
        <w:t>Завершены работы по севу озимых куль</w:t>
      </w:r>
      <w:r w:rsidR="00603695">
        <w:rPr>
          <w:sz w:val="28"/>
          <w:szCs w:val="28"/>
          <w:bdr w:val="none" w:sz="0" w:space="0" w:color="auto" w:frame="1"/>
          <w:shd w:val="clear" w:color="auto" w:fill="FFFFFF"/>
          <w:lang w:eastAsia="ru-RU"/>
        </w:rPr>
        <w:t>тур под урожай 2024</w:t>
      </w:r>
      <w:r w:rsidRPr="001E0C22">
        <w:rPr>
          <w:sz w:val="28"/>
          <w:szCs w:val="28"/>
          <w:bdr w:val="none" w:sz="0" w:space="0" w:color="auto" w:frame="1"/>
          <w:shd w:val="clear" w:color="auto" w:fill="FFFFFF"/>
          <w:lang w:eastAsia="ru-RU"/>
        </w:rPr>
        <w:t xml:space="preserve"> года. </w:t>
      </w:r>
      <w:r w:rsidRPr="001E0C22">
        <w:rPr>
          <w:sz w:val="28"/>
          <w:szCs w:val="28"/>
          <w:bdr w:val="none" w:sz="0" w:space="0" w:color="auto" w:frame="1"/>
          <w:lang w:eastAsia="ru-RU"/>
        </w:rPr>
        <w:t>Общая площад</w:t>
      </w:r>
      <w:r w:rsidR="00603695">
        <w:rPr>
          <w:sz w:val="28"/>
          <w:szCs w:val="28"/>
          <w:bdr w:val="none" w:sz="0" w:space="0" w:color="auto" w:frame="1"/>
          <w:lang w:eastAsia="ru-RU"/>
        </w:rPr>
        <w:t>ь озимого клина составила 4750</w:t>
      </w:r>
      <w:r w:rsidRPr="001E0C22">
        <w:rPr>
          <w:sz w:val="28"/>
          <w:szCs w:val="28"/>
          <w:bdr w:val="none" w:sz="0" w:space="0" w:color="auto" w:frame="1"/>
          <w:lang w:eastAsia="ru-RU"/>
        </w:rPr>
        <w:t xml:space="preserve"> га.</w:t>
      </w:r>
    </w:p>
    <w:p w:rsidR="005A08DA" w:rsidRPr="001E0C22" w:rsidRDefault="005A08DA" w:rsidP="005A08DA">
      <w:pPr>
        <w:suppressAutoHyphens w:val="0"/>
        <w:spacing w:after="200" w:line="276" w:lineRule="auto"/>
        <w:rPr>
          <w:b/>
          <w:sz w:val="28"/>
          <w:szCs w:val="28"/>
          <w:lang w:eastAsia="ru-RU"/>
        </w:rPr>
      </w:pPr>
      <w:r w:rsidRPr="001E0C22">
        <w:rPr>
          <w:b/>
          <w:sz w:val="28"/>
          <w:szCs w:val="28"/>
          <w:lang w:eastAsia="ru-RU"/>
        </w:rPr>
        <w:t xml:space="preserve">Общее поголовье сельскохозяйственных животных и птицы, имеющегося на территории поселения, складывается из </w:t>
      </w:r>
      <w:proofErr w:type="gramStart"/>
      <w:r w:rsidRPr="001E0C22">
        <w:rPr>
          <w:b/>
          <w:sz w:val="28"/>
          <w:szCs w:val="28"/>
          <w:lang w:eastAsia="ru-RU"/>
        </w:rPr>
        <w:t>поголовья</w:t>
      </w:r>
      <w:proofErr w:type="gramEnd"/>
      <w:r w:rsidRPr="001E0C22">
        <w:rPr>
          <w:b/>
          <w:sz w:val="28"/>
          <w:szCs w:val="28"/>
          <w:lang w:eastAsia="ru-RU"/>
        </w:rPr>
        <w:t xml:space="preserve">  содержащегося в ЛПХ и КФХ.</w:t>
      </w:r>
    </w:p>
    <w:p w:rsidR="005A08DA" w:rsidRPr="001E0C22" w:rsidRDefault="005A08DA" w:rsidP="005A08DA">
      <w:pPr>
        <w:suppressAutoHyphens w:val="0"/>
        <w:spacing w:after="200" w:line="276" w:lineRule="auto"/>
        <w:jc w:val="center"/>
        <w:rPr>
          <w:b/>
          <w:sz w:val="28"/>
          <w:szCs w:val="28"/>
          <w:lang w:eastAsia="ru-RU"/>
        </w:rPr>
      </w:pPr>
      <w:r w:rsidRPr="001E0C22">
        <w:rPr>
          <w:b/>
          <w:sz w:val="28"/>
          <w:szCs w:val="28"/>
          <w:lang w:eastAsia="ru-RU"/>
        </w:rPr>
        <w:t>Сведения о погол</w:t>
      </w:r>
      <w:r w:rsidR="00F2153F">
        <w:rPr>
          <w:b/>
          <w:sz w:val="28"/>
          <w:szCs w:val="28"/>
          <w:lang w:eastAsia="ru-RU"/>
        </w:rPr>
        <w:t>овье скота и птицы на 01.01.2024</w:t>
      </w:r>
      <w:r w:rsidRPr="001E0C22">
        <w:rPr>
          <w:b/>
          <w:sz w:val="28"/>
          <w:szCs w:val="28"/>
          <w:lang w:eastAsia="ru-RU"/>
        </w:rPr>
        <w:t xml:space="preserve"> г.</w:t>
      </w:r>
    </w:p>
    <w:tbl>
      <w:tblPr>
        <w:tblStyle w:val="1"/>
        <w:tblW w:w="0" w:type="auto"/>
        <w:tblInd w:w="675" w:type="dxa"/>
        <w:tblLook w:val="04A0"/>
      </w:tblPr>
      <w:tblGrid>
        <w:gridCol w:w="4111"/>
        <w:gridCol w:w="3969"/>
      </w:tblGrid>
      <w:tr w:rsidR="005A08DA" w:rsidRPr="001E0C22" w:rsidTr="00F2153F">
        <w:tc>
          <w:tcPr>
            <w:tcW w:w="4111" w:type="dxa"/>
          </w:tcPr>
          <w:p w:rsidR="005A08DA" w:rsidRPr="001E0C22" w:rsidRDefault="005A08DA" w:rsidP="005A08DA">
            <w:pPr>
              <w:suppressAutoHyphens w:val="0"/>
              <w:rPr>
                <w:b/>
                <w:sz w:val="28"/>
                <w:szCs w:val="28"/>
                <w:lang w:eastAsia="en-US"/>
              </w:rPr>
            </w:pPr>
            <w:r w:rsidRPr="001E0C22">
              <w:rPr>
                <w:b/>
                <w:sz w:val="28"/>
                <w:szCs w:val="28"/>
                <w:lang w:eastAsia="en-US"/>
              </w:rPr>
              <w:t>ЛПХ</w:t>
            </w:r>
          </w:p>
        </w:tc>
        <w:tc>
          <w:tcPr>
            <w:tcW w:w="3969" w:type="dxa"/>
            <w:tcBorders>
              <w:bottom w:val="nil"/>
              <w:right w:val="single" w:sz="4" w:space="0" w:color="auto"/>
            </w:tcBorders>
          </w:tcPr>
          <w:p w:rsidR="005A08DA" w:rsidRPr="001E0C22" w:rsidRDefault="005A08DA" w:rsidP="005A08DA">
            <w:pPr>
              <w:suppressAutoHyphens w:val="0"/>
              <w:rPr>
                <w:b/>
                <w:sz w:val="28"/>
                <w:szCs w:val="28"/>
                <w:lang w:eastAsia="en-US"/>
              </w:rPr>
            </w:pPr>
            <w:r w:rsidRPr="001E0C22">
              <w:rPr>
                <w:b/>
                <w:sz w:val="28"/>
                <w:szCs w:val="28"/>
                <w:lang w:eastAsia="en-US"/>
              </w:rPr>
              <w:t>КФХ</w:t>
            </w:r>
          </w:p>
        </w:tc>
      </w:tr>
      <w:tr w:rsidR="005A08DA" w:rsidRPr="001E0C22" w:rsidTr="00F2153F">
        <w:tc>
          <w:tcPr>
            <w:tcW w:w="4111" w:type="dxa"/>
          </w:tcPr>
          <w:p w:rsidR="005A08DA" w:rsidRPr="00F2153F" w:rsidRDefault="005A08DA" w:rsidP="005A08DA">
            <w:pPr>
              <w:suppressAutoHyphens w:val="0"/>
              <w:rPr>
                <w:sz w:val="28"/>
                <w:szCs w:val="28"/>
                <w:lang w:val="ru-RU" w:eastAsia="en-US"/>
              </w:rPr>
            </w:pPr>
            <w:r w:rsidRPr="001E0C22">
              <w:rPr>
                <w:sz w:val="28"/>
                <w:szCs w:val="28"/>
                <w:lang w:eastAsia="en-US"/>
              </w:rPr>
              <w:t>01.01.202</w:t>
            </w:r>
            <w:r w:rsidR="00F2153F">
              <w:rPr>
                <w:sz w:val="28"/>
                <w:szCs w:val="28"/>
                <w:lang w:val="ru-RU" w:eastAsia="en-US"/>
              </w:rPr>
              <w:t>4</w:t>
            </w:r>
          </w:p>
        </w:tc>
        <w:tc>
          <w:tcPr>
            <w:tcW w:w="3969" w:type="dxa"/>
            <w:tcBorders>
              <w:right w:val="single" w:sz="4" w:space="0" w:color="auto"/>
            </w:tcBorders>
          </w:tcPr>
          <w:p w:rsidR="005A08DA" w:rsidRPr="00F2153F" w:rsidRDefault="005A08DA" w:rsidP="005A08DA">
            <w:pPr>
              <w:suppressAutoHyphens w:val="0"/>
              <w:rPr>
                <w:sz w:val="28"/>
                <w:szCs w:val="28"/>
                <w:lang w:val="ru-RU" w:eastAsia="en-US"/>
              </w:rPr>
            </w:pPr>
            <w:r w:rsidRPr="001E0C22">
              <w:rPr>
                <w:sz w:val="28"/>
                <w:szCs w:val="28"/>
                <w:lang w:eastAsia="en-US"/>
              </w:rPr>
              <w:t>01.01.202</w:t>
            </w:r>
            <w:r w:rsidR="00F2153F">
              <w:rPr>
                <w:sz w:val="28"/>
                <w:szCs w:val="28"/>
                <w:lang w:val="ru-RU" w:eastAsia="en-US"/>
              </w:rPr>
              <w:t>4</w:t>
            </w:r>
          </w:p>
        </w:tc>
      </w:tr>
      <w:tr w:rsidR="005A08DA" w:rsidRPr="001E0C22" w:rsidTr="00F2153F">
        <w:tc>
          <w:tcPr>
            <w:tcW w:w="4111" w:type="dxa"/>
          </w:tcPr>
          <w:p w:rsidR="005A08DA" w:rsidRPr="00F2153F" w:rsidRDefault="005A08DA" w:rsidP="005A08DA">
            <w:pPr>
              <w:suppressAutoHyphens w:val="0"/>
              <w:rPr>
                <w:sz w:val="28"/>
                <w:szCs w:val="28"/>
                <w:lang w:val="ru-RU" w:eastAsia="en-US"/>
              </w:rPr>
            </w:pPr>
            <w:r w:rsidRPr="001E0C22">
              <w:rPr>
                <w:sz w:val="28"/>
                <w:szCs w:val="28"/>
                <w:lang w:eastAsia="en-US"/>
              </w:rPr>
              <w:t>КРС-</w:t>
            </w:r>
            <w:r w:rsidR="00F2153F">
              <w:rPr>
                <w:sz w:val="28"/>
                <w:szCs w:val="28"/>
                <w:lang w:val="ru-RU" w:eastAsia="en-US"/>
              </w:rPr>
              <w:t xml:space="preserve"> 833 (</w:t>
            </w:r>
            <w:r w:rsidRPr="001E0C22">
              <w:rPr>
                <w:sz w:val="28"/>
                <w:szCs w:val="28"/>
                <w:lang w:eastAsia="en-US"/>
              </w:rPr>
              <w:t>859</w:t>
            </w:r>
            <w:r w:rsidR="00F2153F">
              <w:rPr>
                <w:sz w:val="28"/>
                <w:szCs w:val="28"/>
                <w:lang w:val="ru-RU" w:eastAsia="en-US"/>
              </w:rPr>
              <w:t>)</w:t>
            </w:r>
          </w:p>
        </w:tc>
        <w:tc>
          <w:tcPr>
            <w:tcW w:w="3969" w:type="dxa"/>
          </w:tcPr>
          <w:p w:rsidR="005A08DA" w:rsidRPr="00F2153F" w:rsidRDefault="005A08DA" w:rsidP="005A08DA">
            <w:pPr>
              <w:suppressAutoHyphens w:val="0"/>
              <w:rPr>
                <w:sz w:val="28"/>
                <w:szCs w:val="28"/>
                <w:lang w:val="ru-RU" w:eastAsia="en-US"/>
              </w:rPr>
            </w:pPr>
            <w:r w:rsidRPr="001E0C22">
              <w:rPr>
                <w:sz w:val="28"/>
                <w:szCs w:val="28"/>
                <w:lang w:eastAsia="en-US"/>
              </w:rPr>
              <w:t>КРС-</w:t>
            </w:r>
            <w:r w:rsidR="00F2153F">
              <w:rPr>
                <w:sz w:val="28"/>
                <w:szCs w:val="28"/>
                <w:lang w:val="ru-RU" w:eastAsia="en-US"/>
              </w:rPr>
              <w:t>3195 (</w:t>
            </w:r>
            <w:r w:rsidRPr="001E0C22">
              <w:rPr>
                <w:sz w:val="28"/>
                <w:szCs w:val="28"/>
                <w:lang w:eastAsia="en-US"/>
              </w:rPr>
              <w:t>3337</w:t>
            </w:r>
            <w:r w:rsidR="00F2153F">
              <w:rPr>
                <w:sz w:val="28"/>
                <w:szCs w:val="28"/>
                <w:lang w:val="ru-RU" w:eastAsia="en-US"/>
              </w:rPr>
              <w:t>)</w:t>
            </w:r>
          </w:p>
        </w:tc>
      </w:tr>
      <w:tr w:rsidR="005A08DA" w:rsidRPr="001E0C22" w:rsidTr="00F2153F">
        <w:tc>
          <w:tcPr>
            <w:tcW w:w="4111" w:type="dxa"/>
          </w:tcPr>
          <w:p w:rsidR="005A08DA" w:rsidRPr="00F2153F" w:rsidRDefault="005A08DA" w:rsidP="005A08DA">
            <w:pPr>
              <w:suppressAutoHyphens w:val="0"/>
              <w:rPr>
                <w:sz w:val="28"/>
                <w:szCs w:val="28"/>
                <w:lang w:val="ru-RU" w:eastAsia="en-US"/>
              </w:rPr>
            </w:pPr>
            <w:proofErr w:type="spellStart"/>
            <w:r w:rsidRPr="001E0C22">
              <w:rPr>
                <w:sz w:val="28"/>
                <w:szCs w:val="28"/>
                <w:lang w:eastAsia="en-US"/>
              </w:rPr>
              <w:t>Овцы</w:t>
            </w:r>
            <w:proofErr w:type="spellEnd"/>
            <w:r w:rsidRPr="001E0C22">
              <w:rPr>
                <w:sz w:val="28"/>
                <w:szCs w:val="28"/>
                <w:lang w:eastAsia="en-US"/>
              </w:rPr>
              <w:t xml:space="preserve"> и </w:t>
            </w:r>
            <w:proofErr w:type="spellStart"/>
            <w:r w:rsidRPr="001E0C22">
              <w:rPr>
                <w:sz w:val="28"/>
                <w:szCs w:val="28"/>
                <w:lang w:eastAsia="en-US"/>
              </w:rPr>
              <w:t>козы</w:t>
            </w:r>
            <w:proofErr w:type="spellEnd"/>
            <w:r w:rsidRPr="001E0C22">
              <w:rPr>
                <w:sz w:val="28"/>
                <w:szCs w:val="28"/>
                <w:lang w:eastAsia="en-US"/>
              </w:rPr>
              <w:t xml:space="preserve"> -</w:t>
            </w:r>
            <w:r w:rsidR="00F2153F">
              <w:rPr>
                <w:sz w:val="28"/>
                <w:szCs w:val="28"/>
                <w:lang w:val="ru-RU" w:eastAsia="en-US"/>
              </w:rPr>
              <w:t>6648 (</w:t>
            </w:r>
            <w:r w:rsidRPr="001E0C22">
              <w:rPr>
                <w:sz w:val="28"/>
                <w:szCs w:val="28"/>
                <w:lang w:eastAsia="en-US"/>
              </w:rPr>
              <w:t>6838</w:t>
            </w:r>
            <w:r w:rsidR="00F2153F">
              <w:rPr>
                <w:sz w:val="28"/>
                <w:szCs w:val="28"/>
                <w:lang w:val="ru-RU" w:eastAsia="en-US"/>
              </w:rPr>
              <w:t>)</w:t>
            </w:r>
          </w:p>
        </w:tc>
        <w:tc>
          <w:tcPr>
            <w:tcW w:w="3969" w:type="dxa"/>
          </w:tcPr>
          <w:p w:rsidR="005A08DA" w:rsidRPr="00F2153F" w:rsidRDefault="005A08DA" w:rsidP="005A08DA">
            <w:pPr>
              <w:suppressAutoHyphens w:val="0"/>
              <w:rPr>
                <w:sz w:val="28"/>
                <w:szCs w:val="28"/>
                <w:lang w:val="ru-RU" w:eastAsia="en-US"/>
              </w:rPr>
            </w:pPr>
            <w:proofErr w:type="spellStart"/>
            <w:r w:rsidRPr="001E0C22">
              <w:rPr>
                <w:sz w:val="28"/>
                <w:szCs w:val="28"/>
                <w:lang w:eastAsia="en-US"/>
              </w:rPr>
              <w:t>Овцы</w:t>
            </w:r>
            <w:proofErr w:type="spellEnd"/>
            <w:r w:rsidRPr="001E0C22">
              <w:rPr>
                <w:sz w:val="28"/>
                <w:szCs w:val="28"/>
                <w:lang w:eastAsia="en-US"/>
              </w:rPr>
              <w:t xml:space="preserve"> и </w:t>
            </w:r>
            <w:proofErr w:type="spellStart"/>
            <w:r w:rsidRPr="001E0C22">
              <w:rPr>
                <w:sz w:val="28"/>
                <w:szCs w:val="28"/>
                <w:lang w:eastAsia="en-US"/>
              </w:rPr>
              <w:t>козы</w:t>
            </w:r>
            <w:proofErr w:type="spellEnd"/>
            <w:r w:rsidRPr="001E0C22">
              <w:rPr>
                <w:sz w:val="28"/>
                <w:szCs w:val="28"/>
                <w:lang w:eastAsia="en-US"/>
              </w:rPr>
              <w:t xml:space="preserve"> </w:t>
            </w:r>
            <w:r w:rsidR="00F2153F">
              <w:rPr>
                <w:sz w:val="28"/>
                <w:szCs w:val="28"/>
                <w:lang w:eastAsia="en-US"/>
              </w:rPr>
              <w:t>–</w:t>
            </w:r>
            <w:r w:rsidRPr="001E0C22">
              <w:rPr>
                <w:sz w:val="28"/>
                <w:szCs w:val="28"/>
                <w:lang w:eastAsia="en-US"/>
              </w:rPr>
              <w:t xml:space="preserve"> </w:t>
            </w:r>
            <w:r w:rsidR="00F2153F">
              <w:rPr>
                <w:sz w:val="28"/>
                <w:szCs w:val="28"/>
                <w:lang w:val="ru-RU" w:eastAsia="en-US"/>
              </w:rPr>
              <w:t>21131 (</w:t>
            </w:r>
            <w:r w:rsidRPr="001E0C22">
              <w:rPr>
                <w:sz w:val="28"/>
                <w:szCs w:val="28"/>
                <w:lang w:eastAsia="en-US"/>
              </w:rPr>
              <w:t>22761</w:t>
            </w:r>
            <w:r w:rsidR="00F2153F">
              <w:rPr>
                <w:sz w:val="28"/>
                <w:szCs w:val="28"/>
                <w:lang w:val="ru-RU" w:eastAsia="en-US"/>
              </w:rPr>
              <w:t>)</w:t>
            </w:r>
          </w:p>
        </w:tc>
      </w:tr>
      <w:tr w:rsidR="005A08DA" w:rsidRPr="001E0C22" w:rsidTr="00F2153F">
        <w:tc>
          <w:tcPr>
            <w:tcW w:w="4111" w:type="dxa"/>
          </w:tcPr>
          <w:p w:rsidR="005A08DA" w:rsidRPr="00F2153F" w:rsidRDefault="005A08DA" w:rsidP="005A08DA">
            <w:pPr>
              <w:suppressAutoHyphens w:val="0"/>
              <w:rPr>
                <w:sz w:val="28"/>
                <w:szCs w:val="28"/>
                <w:lang w:val="ru-RU" w:eastAsia="en-US"/>
              </w:rPr>
            </w:pPr>
            <w:proofErr w:type="spellStart"/>
            <w:r w:rsidRPr="001E0C22">
              <w:rPr>
                <w:sz w:val="28"/>
                <w:szCs w:val="28"/>
                <w:lang w:eastAsia="en-US"/>
              </w:rPr>
              <w:t>Свиньи</w:t>
            </w:r>
            <w:proofErr w:type="spellEnd"/>
            <w:r w:rsidRPr="001E0C22">
              <w:rPr>
                <w:sz w:val="28"/>
                <w:szCs w:val="28"/>
                <w:lang w:eastAsia="en-US"/>
              </w:rPr>
              <w:t>-</w:t>
            </w:r>
            <w:r w:rsidR="00F2153F">
              <w:rPr>
                <w:sz w:val="28"/>
                <w:szCs w:val="28"/>
                <w:lang w:val="ru-RU" w:eastAsia="en-US"/>
              </w:rPr>
              <w:t>61 (</w:t>
            </w:r>
            <w:r w:rsidRPr="001E0C22">
              <w:rPr>
                <w:sz w:val="28"/>
                <w:szCs w:val="28"/>
                <w:lang w:eastAsia="en-US"/>
              </w:rPr>
              <w:t>60</w:t>
            </w:r>
            <w:r w:rsidR="00F2153F">
              <w:rPr>
                <w:sz w:val="28"/>
                <w:szCs w:val="28"/>
                <w:lang w:val="ru-RU" w:eastAsia="en-US"/>
              </w:rPr>
              <w:t>)</w:t>
            </w:r>
          </w:p>
        </w:tc>
        <w:tc>
          <w:tcPr>
            <w:tcW w:w="3969" w:type="dxa"/>
          </w:tcPr>
          <w:p w:rsidR="005A08DA" w:rsidRPr="00F2153F" w:rsidRDefault="005A08DA" w:rsidP="005A08DA">
            <w:pPr>
              <w:suppressAutoHyphens w:val="0"/>
              <w:rPr>
                <w:sz w:val="28"/>
                <w:szCs w:val="28"/>
                <w:lang w:val="ru-RU" w:eastAsia="en-US"/>
              </w:rPr>
            </w:pPr>
            <w:r w:rsidRPr="001E0C22">
              <w:rPr>
                <w:sz w:val="28"/>
                <w:szCs w:val="28"/>
                <w:lang w:eastAsia="en-US"/>
              </w:rPr>
              <w:t>Лошади-60</w:t>
            </w:r>
            <w:r w:rsidR="00F2153F">
              <w:rPr>
                <w:sz w:val="28"/>
                <w:szCs w:val="28"/>
                <w:lang w:val="ru-RU" w:eastAsia="en-US"/>
              </w:rPr>
              <w:t xml:space="preserve"> (60)</w:t>
            </w:r>
          </w:p>
        </w:tc>
      </w:tr>
      <w:tr w:rsidR="005A08DA" w:rsidRPr="001E0C22" w:rsidTr="00F2153F">
        <w:tc>
          <w:tcPr>
            <w:tcW w:w="4111" w:type="dxa"/>
          </w:tcPr>
          <w:p w:rsidR="005A08DA" w:rsidRPr="00F2153F" w:rsidRDefault="005A08DA" w:rsidP="005A08DA">
            <w:pPr>
              <w:suppressAutoHyphens w:val="0"/>
              <w:rPr>
                <w:sz w:val="28"/>
                <w:szCs w:val="28"/>
                <w:lang w:val="ru-RU" w:eastAsia="en-US"/>
              </w:rPr>
            </w:pPr>
            <w:proofErr w:type="spellStart"/>
            <w:r w:rsidRPr="001E0C22">
              <w:rPr>
                <w:sz w:val="28"/>
                <w:szCs w:val="28"/>
                <w:lang w:eastAsia="en-US"/>
              </w:rPr>
              <w:t>Птица</w:t>
            </w:r>
            <w:proofErr w:type="spellEnd"/>
            <w:r w:rsidRPr="001E0C22">
              <w:rPr>
                <w:sz w:val="28"/>
                <w:szCs w:val="28"/>
                <w:lang w:eastAsia="en-US"/>
              </w:rPr>
              <w:t>-</w:t>
            </w:r>
            <w:r w:rsidR="00F2153F">
              <w:rPr>
                <w:sz w:val="28"/>
                <w:szCs w:val="28"/>
                <w:lang w:val="ru-RU" w:eastAsia="en-US"/>
              </w:rPr>
              <w:t>574 (</w:t>
            </w:r>
            <w:r w:rsidRPr="001E0C22">
              <w:rPr>
                <w:sz w:val="28"/>
                <w:szCs w:val="28"/>
                <w:lang w:eastAsia="en-US"/>
              </w:rPr>
              <w:t>732</w:t>
            </w:r>
            <w:r w:rsidR="00F2153F">
              <w:rPr>
                <w:sz w:val="28"/>
                <w:szCs w:val="28"/>
                <w:lang w:val="ru-RU" w:eastAsia="en-US"/>
              </w:rPr>
              <w:t>)</w:t>
            </w:r>
          </w:p>
        </w:tc>
        <w:tc>
          <w:tcPr>
            <w:tcW w:w="3969" w:type="dxa"/>
          </w:tcPr>
          <w:p w:rsidR="005A08DA" w:rsidRPr="00F2153F" w:rsidRDefault="005A08DA" w:rsidP="005A08DA">
            <w:pPr>
              <w:suppressAutoHyphens w:val="0"/>
              <w:rPr>
                <w:sz w:val="28"/>
                <w:szCs w:val="28"/>
                <w:lang w:val="ru-RU" w:eastAsia="en-US"/>
              </w:rPr>
            </w:pPr>
            <w:proofErr w:type="spellStart"/>
            <w:r w:rsidRPr="001E0C22">
              <w:rPr>
                <w:sz w:val="28"/>
                <w:szCs w:val="28"/>
                <w:lang w:eastAsia="en-US"/>
              </w:rPr>
              <w:t>Птица</w:t>
            </w:r>
            <w:proofErr w:type="spellEnd"/>
            <w:r w:rsidRPr="001E0C22">
              <w:rPr>
                <w:sz w:val="28"/>
                <w:szCs w:val="28"/>
                <w:lang w:eastAsia="en-US"/>
              </w:rPr>
              <w:t>-</w:t>
            </w:r>
            <w:r w:rsidR="00F2153F">
              <w:rPr>
                <w:sz w:val="28"/>
                <w:szCs w:val="28"/>
                <w:lang w:val="ru-RU" w:eastAsia="en-US"/>
              </w:rPr>
              <w:t>195 (</w:t>
            </w:r>
            <w:r w:rsidRPr="001E0C22">
              <w:rPr>
                <w:sz w:val="28"/>
                <w:szCs w:val="28"/>
                <w:lang w:eastAsia="en-US"/>
              </w:rPr>
              <w:t>322</w:t>
            </w:r>
            <w:r w:rsidR="00F2153F">
              <w:rPr>
                <w:sz w:val="28"/>
                <w:szCs w:val="28"/>
                <w:lang w:val="ru-RU" w:eastAsia="en-US"/>
              </w:rPr>
              <w:t>)</w:t>
            </w:r>
          </w:p>
        </w:tc>
      </w:tr>
    </w:tbl>
    <w:p w:rsidR="005A08DA" w:rsidRPr="001E0C22" w:rsidRDefault="005A08DA" w:rsidP="00160F05">
      <w:pPr>
        <w:shd w:val="clear" w:color="auto" w:fill="FFFFFF"/>
        <w:suppressAutoHyphens w:val="0"/>
        <w:spacing w:after="40" w:line="276" w:lineRule="auto"/>
        <w:jc w:val="both"/>
        <w:rPr>
          <w:color w:val="000000"/>
          <w:sz w:val="28"/>
          <w:szCs w:val="28"/>
          <w:lang w:eastAsia="en-US" w:bidi="en-US"/>
        </w:rPr>
      </w:pPr>
    </w:p>
    <w:p w:rsidR="002A0CFE" w:rsidRPr="001E0C22" w:rsidRDefault="002A0CFE" w:rsidP="002A0CFE">
      <w:pPr>
        <w:shd w:val="clear" w:color="auto" w:fill="FFFFFF"/>
        <w:ind w:right="-426"/>
        <w:jc w:val="center"/>
        <w:rPr>
          <w:b/>
          <w:color w:val="000000"/>
          <w:sz w:val="28"/>
          <w:szCs w:val="28"/>
          <w:lang w:eastAsia="ru-RU"/>
        </w:rPr>
      </w:pPr>
      <w:r w:rsidRPr="001E0C22">
        <w:rPr>
          <w:b/>
          <w:color w:val="000000"/>
          <w:sz w:val="28"/>
          <w:szCs w:val="28"/>
          <w:lang w:eastAsia="ru-RU"/>
        </w:rPr>
        <w:t>Благоустройство поселения</w:t>
      </w:r>
    </w:p>
    <w:p w:rsidR="002A0CFE" w:rsidRPr="001E0C22" w:rsidRDefault="002A0CFE" w:rsidP="002A0CFE">
      <w:pPr>
        <w:shd w:val="clear" w:color="auto" w:fill="FFFFFF"/>
        <w:suppressAutoHyphens w:val="0"/>
        <w:ind w:right="-426"/>
        <w:jc w:val="both"/>
        <w:rPr>
          <w:color w:val="000000"/>
          <w:sz w:val="28"/>
          <w:szCs w:val="28"/>
          <w:lang w:eastAsia="ru-RU"/>
        </w:rPr>
      </w:pPr>
    </w:p>
    <w:p w:rsidR="00334BD0" w:rsidRDefault="002A0CFE" w:rsidP="002A0CFE">
      <w:pPr>
        <w:shd w:val="clear" w:color="auto" w:fill="FFFFFF"/>
        <w:suppressAutoHyphens w:val="0"/>
        <w:ind w:right="-426"/>
        <w:jc w:val="both"/>
        <w:rPr>
          <w:rFonts w:eastAsia="Calibri"/>
          <w:sz w:val="28"/>
          <w:szCs w:val="28"/>
          <w:lang w:eastAsia="ru-RU"/>
        </w:rPr>
      </w:pPr>
      <w:r w:rsidRPr="001E0C22">
        <w:rPr>
          <w:color w:val="000000"/>
          <w:sz w:val="28"/>
          <w:szCs w:val="28"/>
          <w:lang w:eastAsia="ru-RU"/>
        </w:rPr>
        <w:t xml:space="preserve">       </w:t>
      </w:r>
      <w:r w:rsidRPr="001E0C22">
        <w:rPr>
          <w:rFonts w:eastAsia="Calibri"/>
          <w:sz w:val="28"/>
          <w:szCs w:val="28"/>
          <w:lang w:eastAsia="ru-RU"/>
        </w:rPr>
        <w:t xml:space="preserve">Протяженность </w:t>
      </w:r>
      <w:proofErr w:type="spellStart"/>
      <w:r w:rsidRPr="001E0C22">
        <w:rPr>
          <w:rFonts w:eastAsia="Calibri"/>
          <w:sz w:val="28"/>
          <w:szCs w:val="28"/>
          <w:lang w:eastAsia="ru-RU"/>
        </w:rPr>
        <w:t>улично</w:t>
      </w:r>
      <w:proofErr w:type="spellEnd"/>
      <w:r w:rsidRPr="001E0C22">
        <w:rPr>
          <w:rFonts w:eastAsia="Calibri"/>
          <w:sz w:val="28"/>
          <w:szCs w:val="28"/>
          <w:lang w:eastAsia="ru-RU"/>
        </w:rPr>
        <w:t xml:space="preserve">– </w:t>
      </w:r>
      <w:proofErr w:type="gramStart"/>
      <w:r w:rsidRPr="001E0C22">
        <w:rPr>
          <w:rFonts w:eastAsia="Calibri"/>
          <w:sz w:val="28"/>
          <w:szCs w:val="28"/>
          <w:lang w:eastAsia="ru-RU"/>
        </w:rPr>
        <w:t>до</w:t>
      </w:r>
      <w:proofErr w:type="gramEnd"/>
      <w:r w:rsidRPr="001E0C22">
        <w:rPr>
          <w:rFonts w:eastAsia="Calibri"/>
          <w:sz w:val="28"/>
          <w:szCs w:val="28"/>
          <w:lang w:eastAsia="ru-RU"/>
        </w:rPr>
        <w:t>рожной сети составляет 20.83 км. Общая протяжённость освещённых частей улиц, проездов всего – 9,5 км.</w:t>
      </w:r>
    </w:p>
    <w:p w:rsidR="002A0CFE" w:rsidRPr="001E0C22" w:rsidRDefault="00334BD0" w:rsidP="002A0CFE">
      <w:pPr>
        <w:shd w:val="clear" w:color="auto" w:fill="FFFFFF"/>
        <w:suppressAutoHyphens w:val="0"/>
        <w:ind w:right="-426"/>
        <w:jc w:val="both"/>
        <w:rPr>
          <w:color w:val="242B2D"/>
          <w:sz w:val="28"/>
          <w:szCs w:val="28"/>
          <w:lang w:eastAsia="ru-RU"/>
        </w:rPr>
      </w:pPr>
      <w:r>
        <w:rPr>
          <w:rFonts w:eastAsia="Calibri"/>
          <w:sz w:val="28"/>
          <w:szCs w:val="28"/>
          <w:lang w:eastAsia="ru-RU"/>
        </w:rPr>
        <w:t xml:space="preserve"> Одним из значимых моментов бла</w:t>
      </w:r>
      <w:r w:rsidR="005501E8">
        <w:rPr>
          <w:rFonts w:eastAsia="Calibri"/>
          <w:sz w:val="28"/>
          <w:szCs w:val="28"/>
          <w:lang w:eastAsia="ru-RU"/>
        </w:rPr>
        <w:t xml:space="preserve">гоустройства территории поселка – завершенный капитальный ремонт здания почтового отделения. </w:t>
      </w:r>
      <w:r>
        <w:rPr>
          <w:rFonts w:eastAsia="Calibri"/>
          <w:sz w:val="28"/>
          <w:szCs w:val="28"/>
          <w:lang w:eastAsia="ru-RU"/>
        </w:rPr>
        <w:t xml:space="preserve"> За счет районных сре</w:t>
      </w:r>
      <w:proofErr w:type="gramStart"/>
      <w:r>
        <w:rPr>
          <w:rFonts w:eastAsia="Calibri"/>
          <w:sz w:val="28"/>
          <w:szCs w:val="28"/>
          <w:lang w:eastAsia="ru-RU"/>
        </w:rPr>
        <w:t>дств пр</w:t>
      </w:r>
      <w:proofErr w:type="gramEnd"/>
      <w:r>
        <w:rPr>
          <w:rFonts w:eastAsia="Calibri"/>
          <w:sz w:val="28"/>
          <w:szCs w:val="28"/>
          <w:lang w:eastAsia="ru-RU"/>
        </w:rPr>
        <w:t>оизведен ремонт крыши библиотеки.</w:t>
      </w:r>
      <w:r w:rsidR="005501E8">
        <w:rPr>
          <w:rFonts w:eastAsia="Calibri"/>
          <w:sz w:val="28"/>
          <w:szCs w:val="28"/>
          <w:lang w:eastAsia="ru-RU"/>
        </w:rPr>
        <w:t xml:space="preserve"> За счет собственных сил и средств в течени</w:t>
      </w:r>
      <w:proofErr w:type="gramStart"/>
      <w:r w:rsidR="005501E8">
        <w:rPr>
          <w:rFonts w:eastAsia="Calibri"/>
          <w:sz w:val="28"/>
          <w:szCs w:val="28"/>
          <w:lang w:eastAsia="ru-RU"/>
        </w:rPr>
        <w:t>и</w:t>
      </w:r>
      <w:proofErr w:type="gramEnd"/>
      <w:r w:rsidR="005501E8">
        <w:rPr>
          <w:rFonts w:eastAsia="Calibri"/>
          <w:sz w:val="28"/>
          <w:szCs w:val="28"/>
          <w:lang w:eastAsia="ru-RU"/>
        </w:rPr>
        <w:t xml:space="preserve"> всего года осуществлялась </w:t>
      </w:r>
      <w:r w:rsidR="002A0CFE" w:rsidRPr="001E0C22">
        <w:rPr>
          <w:color w:val="242B2D"/>
          <w:sz w:val="28"/>
          <w:szCs w:val="28"/>
          <w:lang w:eastAsia="ru-RU"/>
        </w:rPr>
        <w:t xml:space="preserve"> уборка и очистка территорий  административных зданий, учреждений образования, культуры, </w:t>
      </w:r>
      <w:r w:rsidR="002A0CFE" w:rsidRPr="001E0C22">
        <w:rPr>
          <w:color w:val="242B2D"/>
          <w:sz w:val="28"/>
          <w:szCs w:val="28"/>
          <w:lang w:eastAsia="ru-RU"/>
        </w:rPr>
        <w:lastRenderedPageBreak/>
        <w:t xml:space="preserve">здравоохранения, центрального парка, парка Победы, </w:t>
      </w:r>
      <w:proofErr w:type="spellStart"/>
      <w:r w:rsidR="002A0CFE" w:rsidRPr="001E0C22">
        <w:rPr>
          <w:color w:val="242B2D"/>
          <w:sz w:val="28"/>
          <w:szCs w:val="28"/>
          <w:lang w:eastAsia="ru-RU"/>
        </w:rPr>
        <w:t>придворовых</w:t>
      </w:r>
      <w:proofErr w:type="spellEnd"/>
      <w:r w:rsidR="002A0CFE" w:rsidRPr="001E0C22">
        <w:rPr>
          <w:color w:val="242B2D"/>
          <w:sz w:val="28"/>
          <w:szCs w:val="28"/>
          <w:lang w:eastAsia="ru-RU"/>
        </w:rPr>
        <w:t xml:space="preserve"> те</w:t>
      </w:r>
      <w:r w:rsidR="005501E8">
        <w:rPr>
          <w:color w:val="242B2D"/>
          <w:sz w:val="28"/>
          <w:szCs w:val="28"/>
          <w:lang w:eastAsia="ru-RU"/>
        </w:rPr>
        <w:t xml:space="preserve">рриторий и территории кладбища. </w:t>
      </w:r>
    </w:p>
    <w:p w:rsidR="002A0CFE" w:rsidRPr="001E0C22" w:rsidRDefault="002A0CFE" w:rsidP="002A0CFE">
      <w:pPr>
        <w:shd w:val="clear" w:color="auto" w:fill="FFFFFF"/>
        <w:suppressAutoHyphens w:val="0"/>
        <w:ind w:right="-426"/>
        <w:jc w:val="both"/>
        <w:rPr>
          <w:color w:val="000000"/>
          <w:sz w:val="28"/>
          <w:szCs w:val="28"/>
          <w:lang w:eastAsia="ru-RU"/>
        </w:rPr>
      </w:pPr>
      <w:r w:rsidRPr="001E0C22">
        <w:rPr>
          <w:color w:val="000000"/>
          <w:sz w:val="28"/>
          <w:szCs w:val="28"/>
          <w:lang w:eastAsia="ru-RU"/>
        </w:rPr>
        <w:t>Все работы по благоустройству территории сельского поселения проводятся только за счет собственных сил и средств жителей, организаций и администрации поселения.</w:t>
      </w:r>
      <w:r w:rsidR="00334BD0">
        <w:rPr>
          <w:color w:val="000000"/>
          <w:sz w:val="28"/>
          <w:szCs w:val="28"/>
          <w:lang w:eastAsia="ru-RU"/>
        </w:rPr>
        <w:t xml:space="preserve"> </w:t>
      </w:r>
      <w:r w:rsidRPr="001E0C22">
        <w:rPr>
          <w:color w:val="000000"/>
          <w:sz w:val="28"/>
          <w:szCs w:val="28"/>
          <w:lang w:eastAsia="ru-RU"/>
        </w:rPr>
        <w:t xml:space="preserve">Хочется сказать большое спасибо всем, кто принимает активное участие в благоустройстве поселка лично или оказывая материальную и финансовую помощь. </w:t>
      </w:r>
    </w:p>
    <w:p w:rsidR="002A0CFE" w:rsidRPr="001E0C22" w:rsidRDefault="002A0CFE" w:rsidP="002A0CFE">
      <w:pPr>
        <w:shd w:val="clear" w:color="auto" w:fill="FFFFFF"/>
        <w:suppressAutoHyphens w:val="0"/>
        <w:ind w:right="-426"/>
        <w:jc w:val="both"/>
        <w:rPr>
          <w:color w:val="242B2D"/>
          <w:sz w:val="28"/>
          <w:szCs w:val="28"/>
          <w:lang w:eastAsia="ru-RU"/>
        </w:rPr>
      </w:pPr>
      <w:r w:rsidRPr="001E0C22">
        <w:rPr>
          <w:color w:val="000000"/>
          <w:sz w:val="28"/>
          <w:szCs w:val="28"/>
          <w:lang w:eastAsia="ru-RU"/>
        </w:rPr>
        <w:t>Освещение улиц</w:t>
      </w:r>
      <w:r w:rsidR="005501E8">
        <w:rPr>
          <w:color w:val="000000"/>
          <w:sz w:val="28"/>
          <w:szCs w:val="28"/>
          <w:lang w:eastAsia="ru-RU"/>
        </w:rPr>
        <w:t xml:space="preserve"> в ночное время осуществляется согласно установленного графика, который корректируется в течени</w:t>
      </w:r>
      <w:proofErr w:type="gramStart"/>
      <w:r w:rsidR="005501E8">
        <w:rPr>
          <w:color w:val="000000"/>
          <w:sz w:val="28"/>
          <w:szCs w:val="28"/>
          <w:lang w:eastAsia="ru-RU"/>
        </w:rPr>
        <w:t>и</w:t>
      </w:r>
      <w:proofErr w:type="gramEnd"/>
      <w:r w:rsidR="005501E8">
        <w:rPr>
          <w:color w:val="000000"/>
          <w:sz w:val="28"/>
          <w:szCs w:val="28"/>
          <w:lang w:eastAsia="ru-RU"/>
        </w:rPr>
        <w:t xml:space="preserve"> всего года в зависимости от продолжительности светового дня.</w:t>
      </w:r>
      <w:r w:rsidR="00F34B7C">
        <w:rPr>
          <w:color w:val="000000"/>
          <w:sz w:val="28"/>
          <w:szCs w:val="28"/>
          <w:lang w:eastAsia="ru-RU"/>
        </w:rPr>
        <w:t xml:space="preserve"> Все улицы освещены, заявлений от жителей на установку дополнительных светильников не поступало.</w:t>
      </w:r>
    </w:p>
    <w:p w:rsidR="002A0CFE" w:rsidRPr="001E0C22" w:rsidRDefault="002A0CFE" w:rsidP="002A0CFE">
      <w:pPr>
        <w:suppressAutoHyphens w:val="0"/>
        <w:spacing w:before="240" w:after="40" w:line="276" w:lineRule="auto"/>
        <w:ind w:right="-426" w:firstLine="567"/>
        <w:contextualSpacing/>
        <w:jc w:val="both"/>
        <w:rPr>
          <w:color w:val="000000"/>
          <w:sz w:val="28"/>
          <w:szCs w:val="28"/>
          <w:lang w:eastAsia="ru-RU"/>
        </w:rPr>
      </w:pPr>
      <w:r w:rsidRPr="001E0C22">
        <w:rPr>
          <w:color w:val="000000"/>
          <w:sz w:val="28"/>
          <w:szCs w:val="28"/>
          <w:lang w:eastAsia="ru-RU"/>
        </w:rPr>
        <w:t xml:space="preserve">  Контроль за соблюдением норм и требований в сфере экологии и благоустройства в поселении осуществляется должностными лицами администрации с/</w:t>
      </w:r>
      <w:proofErr w:type="spellStart"/>
      <w:proofErr w:type="gramStart"/>
      <w:r w:rsidRPr="001E0C22">
        <w:rPr>
          <w:color w:val="000000"/>
          <w:sz w:val="28"/>
          <w:szCs w:val="28"/>
          <w:lang w:eastAsia="ru-RU"/>
        </w:rPr>
        <w:t>п</w:t>
      </w:r>
      <w:proofErr w:type="spellEnd"/>
      <w:proofErr w:type="gramEnd"/>
      <w:r w:rsidRPr="001E0C22">
        <w:rPr>
          <w:color w:val="000000"/>
          <w:sz w:val="28"/>
          <w:szCs w:val="28"/>
          <w:lang w:eastAsia="ru-RU"/>
        </w:rPr>
        <w:t xml:space="preserve"> в соответствии с Правилами благоустройства территори</w:t>
      </w:r>
      <w:r w:rsidR="00334BD0">
        <w:rPr>
          <w:color w:val="000000"/>
          <w:sz w:val="28"/>
          <w:szCs w:val="28"/>
          <w:lang w:eastAsia="ru-RU"/>
        </w:rPr>
        <w:t xml:space="preserve">и. </w:t>
      </w:r>
      <w:r w:rsidRPr="001E0C22">
        <w:rPr>
          <w:color w:val="000000"/>
          <w:sz w:val="28"/>
          <w:szCs w:val="28"/>
          <w:lang w:eastAsia="ru-RU"/>
        </w:rPr>
        <w:t xml:space="preserve"> </w:t>
      </w:r>
      <w:r w:rsidR="00334BD0">
        <w:rPr>
          <w:color w:val="000000"/>
          <w:sz w:val="28"/>
          <w:szCs w:val="28"/>
          <w:lang w:eastAsia="ru-RU"/>
        </w:rPr>
        <w:t>Д</w:t>
      </w:r>
      <w:r w:rsidRPr="001E0C22">
        <w:rPr>
          <w:color w:val="000000"/>
          <w:sz w:val="28"/>
          <w:szCs w:val="28"/>
          <w:lang w:eastAsia="ru-RU"/>
        </w:rPr>
        <w:t>олжностные лица провели большую разъяснительную работу с населением по соблюдению правил пожарной безопасности, по содержани</w:t>
      </w:r>
      <w:r w:rsidR="00334BD0">
        <w:rPr>
          <w:color w:val="000000"/>
          <w:sz w:val="28"/>
          <w:szCs w:val="28"/>
          <w:lang w:eastAsia="ru-RU"/>
        </w:rPr>
        <w:t xml:space="preserve">ю домашних животных и домовладений и </w:t>
      </w:r>
      <w:proofErr w:type="spellStart"/>
      <w:r w:rsidR="00334BD0">
        <w:rPr>
          <w:color w:val="000000"/>
          <w:sz w:val="28"/>
          <w:szCs w:val="28"/>
          <w:lang w:eastAsia="ru-RU"/>
        </w:rPr>
        <w:t>придворовых</w:t>
      </w:r>
      <w:proofErr w:type="spellEnd"/>
      <w:r w:rsidRPr="001E0C22">
        <w:rPr>
          <w:color w:val="000000"/>
          <w:sz w:val="28"/>
          <w:szCs w:val="28"/>
          <w:lang w:eastAsia="ru-RU"/>
        </w:rPr>
        <w:t xml:space="preserve"> территорий.  Было выдано гражданам 32 предписаний, по</w:t>
      </w:r>
      <w:r w:rsidR="00334BD0">
        <w:rPr>
          <w:color w:val="000000"/>
          <w:sz w:val="28"/>
          <w:szCs w:val="28"/>
          <w:lang w:eastAsia="ru-RU"/>
        </w:rPr>
        <w:t xml:space="preserve"> </w:t>
      </w:r>
      <w:r w:rsidRPr="001E0C22">
        <w:rPr>
          <w:color w:val="000000"/>
          <w:sz w:val="28"/>
          <w:szCs w:val="28"/>
          <w:lang w:eastAsia="ru-RU"/>
        </w:rPr>
        <w:t xml:space="preserve">устранению выявленных нарушений Правил благоустройства сельского поселения. </w:t>
      </w:r>
    </w:p>
    <w:p w:rsidR="002A0CFE" w:rsidRPr="001E0C22" w:rsidRDefault="002A0CFE" w:rsidP="002A0CFE">
      <w:pPr>
        <w:suppressAutoHyphens w:val="0"/>
        <w:spacing w:line="276" w:lineRule="auto"/>
        <w:ind w:right="-426" w:firstLine="426"/>
        <w:jc w:val="both"/>
        <w:rPr>
          <w:sz w:val="28"/>
          <w:szCs w:val="28"/>
          <w:lang w:eastAsia="ru-RU"/>
        </w:rPr>
      </w:pPr>
      <w:r w:rsidRPr="001E0C22">
        <w:rPr>
          <w:bCs/>
          <w:sz w:val="28"/>
          <w:szCs w:val="28"/>
          <w:bdr w:val="none" w:sz="0" w:space="0" w:color="auto" w:frame="1"/>
          <w:shd w:val="clear" w:color="auto" w:fill="FFFFFF"/>
          <w:lang w:eastAsia="ru-RU"/>
        </w:rPr>
        <w:t>В отчетном периоде специалистом администрации уполномоченными по составлению административных протоколов оформлено 9</w:t>
      </w:r>
      <w:r w:rsidRPr="001E0C22">
        <w:rPr>
          <w:sz w:val="28"/>
          <w:szCs w:val="28"/>
          <w:lang w:eastAsia="ru-RU"/>
        </w:rPr>
        <w:t xml:space="preserve"> административных материалов,  протокола по </w:t>
      </w:r>
      <w:proofErr w:type="gramStart"/>
      <w:r w:rsidRPr="001E0C22">
        <w:rPr>
          <w:sz w:val="28"/>
          <w:szCs w:val="28"/>
          <w:lang w:eastAsia="ru-RU"/>
        </w:rPr>
        <w:t>ч</w:t>
      </w:r>
      <w:proofErr w:type="gramEnd"/>
      <w:r w:rsidRPr="001E0C22">
        <w:rPr>
          <w:sz w:val="28"/>
          <w:szCs w:val="28"/>
          <w:lang w:eastAsia="ru-RU"/>
        </w:rPr>
        <w:t>.1 ст. 4.1 ч.1 – содержание домашних животных и птицы. Все материалы были переданы в административную комиссию района для рассмотрения, сумма штрафов составила  46 000 рублей.</w:t>
      </w:r>
    </w:p>
    <w:p w:rsidR="002A0CFE" w:rsidRPr="001E0C22" w:rsidRDefault="002A0CFE" w:rsidP="002A0CFE">
      <w:pPr>
        <w:suppressAutoHyphens w:val="0"/>
        <w:jc w:val="both"/>
        <w:rPr>
          <w:b/>
          <w:sz w:val="28"/>
          <w:szCs w:val="28"/>
          <w:lang w:eastAsia="ru-RU"/>
        </w:rPr>
      </w:pPr>
    </w:p>
    <w:p w:rsidR="002A0CFE" w:rsidRPr="001E0C22" w:rsidRDefault="002A0CFE" w:rsidP="002A0CFE">
      <w:pPr>
        <w:suppressAutoHyphens w:val="0"/>
        <w:jc w:val="both"/>
        <w:rPr>
          <w:b/>
          <w:sz w:val="28"/>
          <w:szCs w:val="28"/>
          <w:lang w:eastAsia="ru-RU"/>
        </w:rPr>
      </w:pPr>
      <w:r w:rsidRPr="001E0C22">
        <w:rPr>
          <w:b/>
          <w:sz w:val="28"/>
          <w:szCs w:val="28"/>
          <w:lang w:eastAsia="ru-RU"/>
        </w:rPr>
        <w:t xml:space="preserve">Работа в сфере межнациональных отношений. </w:t>
      </w:r>
    </w:p>
    <w:p w:rsidR="002A0CFE" w:rsidRPr="001E0C22" w:rsidRDefault="002A0CFE" w:rsidP="002A0CFE">
      <w:pPr>
        <w:suppressAutoHyphens w:val="0"/>
        <w:jc w:val="both"/>
        <w:rPr>
          <w:b/>
          <w:sz w:val="28"/>
          <w:szCs w:val="28"/>
          <w:lang w:eastAsia="ru-RU"/>
        </w:rPr>
      </w:pPr>
    </w:p>
    <w:p w:rsidR="002A0CFE" w:rsidRPr="001E0C22" w:rsidRDefault="002A0CFE" w:rsidP="002A0CFE">
      <w:pPr>
        <w:suppressAutoHyphens w:val="0"/>
        <w:jc w:val="both"/>
        <w:rPr>
          <w:sz w:val="28"/>
          <w:szCs w:val="28"/>
          <w:lang w:eastAsia="ru-RU"/>
        </w:rPr>
      </w:pPr>
      <w:r w:rsidRPr="001E0C22">
        <w:rPr>
          <w:sz w:val="28"/>
          <w:szCs w:val="28"/>
          <w:lang w:eastAsia="ru-RU"/>
        </w:rPr>
        <w:t>За</w:t>
      </w:r>
      <w:r w:rsidR="00251961">
        <w:rPr>
          <w:sz w:val="28"/>
          <w:szCs w:val="28"/>
          <w:lang w:eastAsia="ru-RU"/>
        </w:rPr>
        <w:t xml:space="preserve"> 2023 года проведено 4</w:t>
      </w:r>
      <w:r w:rsidRPr="001E0C22">
        <w:rPr>
          <w:sz w:val="28"/>
          <w:szCs w:val="28"/>
          <w:lang w:eastAsia="ru-RU"/>
        </w:rPr>
        <w:t xml:space="preserve"> заседания Малого совета по вопросам межэтнических отношений при Администрации Краснопартизанского сельского поселения. </w:t>
      </w:r>
    </w:p>
    <w:p w:rsidR="002A0CFE" w:rsidRPr="001E0C22" w:rsidRDefault="002A0CFE" w:rsidP="002A0CFE">
      <w:pPr>
        <w:suppressAutoHyphens w:val="0"/>
        <w:jc w:val="both"/>
        <w:rPr>
          <w:sz w:val="28"/>
          <w:szCs w:val="28"/>
          <w:lang w:eastAsia="ru-RU"/>
        </w:rPr>
      </w:pPr>
      <w:r w:rsidRPr="001E0C22">
        <w:rPr>
          <w:sz w:val="28"/>
          <w:szCs w:val="28"/>
          <w:lang w:eastAsia="ru-RU"/>
        </w:rPr>
        <w:t xml:space="preserve">         С работой Малого совета подробно можно ознакомиться на сайте Администрации. </w:t>
      </w:r>
      <w:proofErr w:type="gramStart"/>
      <w:r w:rsidRPr="001E0C22">
        <w:rPr>
          <w:sz w:val="28"/>
          <w:szCs w:val="28"/>
          <w:lang w:eastAsia="ru-RU"/>
        </w:rPr>
        <w:t xml:space="preserve">По интересующим вам вопросам вы можете обратиться к, представителям чеченской и дагестанской диаспор, Хаджиеву Руслану </w:t>
      </w:r>
      <w:proofErr w:type="spellStart"/>
      <w:r w:rsidRPr="001E0C22">
        <w:rPr>
          <w:sz w:val="28"/>
          <w:szCs w:val="28"/>
          <w:lang w:eastAsia="ru-RU"/>
        </w:rPr>
        <w:t>Абдрашидовичу</w:t>
      </w:r>
      <w:proofErr w:type="spellEnd"/>
      <w:r w:rsidRPr="001E0C22">
        <w:rPr>
          <w:sz w:val="28"/>
          <w:szCs w:val="28"/>
          <w:lang w:eastAsia="ru-RU"/>
        </w:rPr>
        <w:t xml:space="preserve">  и </w:t>
      </w:r>
      <w:proofErr w:type="spellStart"/>
      <w:r w:rsidRPr="001E0C22">
        <w:rPr>
          <w:sz w:val="28"/>
          <w:szCs w:val="28"/>
          <w:lang w:eastAsia="ru-RU"/>
        </w:rPr>
        <w:t>Гасангаджиеву</w:t>
      </w:r>
      <w:proofErr w:type="spellEnd"/>
      <w:r w:rsidRPr="001E0C22">
        <w:rPr>
          <w:sz w:val="28"/>
          <w:szCs w:val="28"/>
          <w:lang w:eastAsia="ru-RU"/>
        </w:rPr>
        <w:t xml:space="preserve"> Магомеду </w:t>
      </w:r>
      <w:proofErr w:type="spellStart"/>
      <w:r w:rsidRPr="001E0C22">
        <w:rPr>
          <w:sz w:val="28"/>
          <w:szCs w:val="28"/>
          <w:lang w:eastAsia="ru-RU"/>
        </w:rPr>
        <w:t>Абдулаевичу</w:t>
      </w:r>
      <w:proofErr w:type="spellEnd"/>
      <w:r w:rsidRPr="001E0C22">
        <w:rPr>
          <w:sz w:val="28"/>
          <w:szCs w:val="28"/>
          <w:lang w:eastAsia="ru-RU"/>
        </w:rPr>
        <w:t xml:space="preserve">, каждую  3 пятницу месяца с 16:00 до 17:00. </w:t>
      </w:r>
      <w:proofErr w:type="gramEnd"/>
    </w:p>
    <w:p w:rsidR="002A0CFE" w:rsidRPr="001E0C22" w:rsidRDefault="002A0CFE" w:rsidP="002A0CFE">
      <w:pPr>
        <w:suppressAutoHyphens w:val="0"/>
        <w:jc w:val="both"/>
        <w:rPr>
          <w:sz w:val="28"/>
          <w:szCs w:val="28"/>
          <w:lang w:eastAsia="en-US" w:bidi="en-US"/>
        </w:rPr>
      </w:pPr>
    </w:p>
    <w:p w:rsidR="002A0CFE" w:rsidRPr="001E0C22" w:rsidRDefault="002A0CFE" w:rsidP="002A0CFE">
      <w:pPr>
        <w:suppressAutoHyphens w:val="0"/>
        <w:jc w:val="both"/>
        <w:rPr>
          <w:b/>
          <w:sz w:val="28"/>
          <w:szCs w:val="28"/>
          <w:lang w:eastAsia="en-US" w:bidi="en-US"/>
        </w:rPr>
      </w:pPr>
    </w:p>
    <w:p w:rsidR="002A0CFE" w:rsidRPr="001E0C22" w:rsidRDefault="002A0CFE" w:rsidP="002A0CFE">
      <w:pPr>
        <w:suppressAutoHyphens w:val="0"/>
        <w:jc w:val="both"/>
        <w:rPr>
          <w:sz w:val="28"/>
          <w:szCs w:val="28"/>
          <w:lang w:eastAsia="en-US" w:bidi="en-US"/>
        </w:rPr>
      </w:pPr>
      <w:r w:rsidRPr="001E0C22">
        <w:rPr>
          <w:b/>
          <w:sz w:val="28"/>
          <w:szCs w:val="28"/>
          <w:lang w:eastAsia="en-US" w:bidi="en-US"/>
        </w:rPr>
        <w:t>Военно-учетная работа</w:t>
      </w:r>
      <w:r w:rsidRPr="001E0C22">
        <w:rPr>
          <w:sz w:val="28"/>
          <w:szCs w:val="28"/>
          <w:lang w:eastAsia="en-US" w:bidi="en-US"/>
        </w:rPr>
        <w:t xml:space="preserve">. </w:t>
      </w:r>
    </w:p>
    <w:p w:rsidR="002A0CFE" w:rsidRPr="001E0C22" w:rsidRDefault="002A0CFE" w:rsidP="002A0CFE">
      <w:pPr>
        <w:suppressAutoHyphens w:val="0"/>
        <w:jc w:val="both"/>
        <w:rPr>
          <w:sz w:val="28"/>
          <w:szCs w:val="28"/>
          <w:lang w:eastAsia="en-US" w:bidi="en-US"/>
        </w:rPr>
      </w:pPr>
      <w:r w:rsidRPr="001E0C22">
        <w:rPr>
          <w:sz w:val="28"/>
          <w:szCs w:val="28"/>
          <w:lang w:eastAsia="en-US" w:bidi="en-US"/>
        </w:rPr>
        <w:t xml:space="preserve"> В целях организации и обеспечения сбора и хранения информации первичного воинского учета военно-учетным работником  осуществляется первичный воинский учет граждан, пребывающих в запасе и граждан,  подлежащих призыву.</w:t>
      </w:r>
    </w:p>
    <w:p w:rsidR="002A0CFE" w:rsidRPr="001E0C22" w:rsidRDefault="002A0CFE" w:rsidP="002A0CFE">
      <w:pPr>
        <w:suppressAutoHyphens w:val="0"/>
        <w:jc w:val="both"/>
        <w:rPr>
          <w:sz w:val="28"/>
          <w:szCs w:val="28"/>
          <w:lang w:eastAsia="en-US" w:bidi="en-US"/>
        </w:rPr>
      </w:pPr>
      <w:r w:rsidRPr="001E0C22">
        <w:rPr>
          <w:sz w:val="28"/>
          <w:szCs w:val="28"/>
          <w:lang w:eastAsia="en-US" w:bidi="en-US"/>
        </w:rPr>
        <w:t>На воинско</w:t>
      </w:r>
      <w:r w:rsidR="00251961">
        <w:rPr>
          <w:sz w:val="28"/>
          <w:szCs w:val="28"/>
          <w:lang w:eastAsia="en-US" w:bidi="en-US"/>
        </w:rPr>
        <w:t>м учете  у нас состоит 114</w:t>
      </w:r>
      <w:r w:rsidRPr="001E0C22">
        <w:rPr>
          <w:sz w:val="28"/>
          <w:szCs w:val="28"/>
          <w:lang w:eastAsia="en-US" w:bidi="en-US"/>
        </w:rPr>
        <w:t xml:space="preserve"> граждан,</w:t>
      </w:r>
      <w:r w:rsidR="00251961">
        <w:rPr>
          <w:sz w:val="28"/>
          <w:szCs w:val="28"/>
          <w:lang w:eastAsia="en-US" w:bidi="en-US"/>
        </w:rPr>
        <w:t xml:space="preserve"> из них: сержантов и солдат  108; офицеров 6; призывников 12</w:t>
      </w:r>
      <w:r w:rsidRPr="001E0C22">
        <w:rPr>
          <w:sz w:val="28"/>
          <w:szCs w:val="28"/>
          <w:lang w:eastAsia="en-US" w:bidi="en-US"/>
        </w:rPr>
        <w:t>.  На перво</w:t>
      </w:r>
      <w:r w:rsidR="00251961">
        <w:rPr>
          <w:sz w:val="28"/>
          <w:szCs w:val="28"/>
          <w:lang w:eastAsia="en-US" w:bidi="en-US"/>
        </w:rPr>
        <w:t>начальный учет было поставлено 2</w:t>
      </w:r>
      <w:r w:rsidRPr="001E0C22">
        <w:rPr>
          <w:sz w:val="28"/>
          <w:szCs w:val="28"/>
          <w:lang w:eastAsia="en-US" w:bidi="en-US"/>
        </w:rPr>
        <w:t xml:space="preserve"> человека</w:t>
      </w:r>
      <w:proofErr w:type="gramStart"/>
      <w:r w:rsidRPr="001E0C22">
        <w:rPr>
          <w:sz w:val="28"/>
          <w:szCs w:val="28"/>
          <w:lang w:eastAsia="en-US" w:bidi="en-US"/>
        </w:rPr>
        <w:t xml:space="preserve"> .</w:t>
      </w:r>
      <w:proofErr w:type="gramEnd"/>
      <w:r w:rsidRPr="001E0C22">
        <w:rPr>
          <w:sz w:val="28"/>
          <w:szCs w:val="28"/>
          <w:lang w:eastAsia="en-US" w:bidi="en-US"/>
        </w:rPr>
        <w:t>Отсрочку в связи с о</w:t>
      </w:r>
      <w:r w:rsidR="00251961">
        <w:rPr>
          <w:sz w:val="28"/>
          <w:szCs w:val="28"/>
          <w:lang w:eastAsia="en-US" w:bidi="en-US"/>
        </w:rPr>
        <w:t>бучением в учебных заведениях  12  человек</w:t>
      </w:r>
      <w:r w:rsidRPr="001E0C22">
        <w:rPr>
          <w:sz w:val="28"/>
          <w:szCs w:val="28"/>
          <w:lang w:eastAsia="en-US" w:bidi="en-US"/>
        </w:rPr>
        <w:t>.</w:t>
      </w:r>
    </w:p>
    <w:p w:rsidR="002A0CFE" w:rsidRPr="001E0C22" w:rsidRDefault="002A0CFE" w:rsidP="002A0CFE">
      <w:pPr>
        <w:suppressAutoHyphens w:val="0"/>
        <w:jc w:val="both"/>
        <w:rPr>
          <w:sz w:val="28"/>
          <w:szCs w:val="28"/>
          <w:lang w:eastAsia="en-US" w:bidi="en-US"/>
        </w:rPr>
      </w:pPr>
    </w:p>
    <w:p w:rsidR="002A0CFE" w:rsidRPr="001E0C22" w:rsidRDefault="002A0CFE" w:rsidP="002A0CFE">
      <w:pPr>
        <w:suppressAutoHyphens w:val="0"/>
        <w:jc w:val="both"/>
        <w:rPr>
          <w:sz w:val="28"/>
          <w:szCs w:val="28"/>
          <w:lang w:eastAsia="en-US" w:bidi="en-US"/>
        </w:rPr>
      </w:pPr>
      <w:r w:rsidRPr="001E0C22">
        <w:rPr>
          <w:sz w:val="28"/>
          <w:szCs w:val="28"/>
          <w:lang w:eastAsia="en-US" w:bidi="en-US"/>
        </w:rPr>
        <w:t>В настоящее время</w:t>
      </w:r>
    </w:p>
    <w:p w:rsidR="002A0CFE" w:rsidRPr="001E0C22" w:rsidRDefault="002A0CFE" w:rsidP="002A0CFE">
      <w:pPr>
        <w:suppressAutoHyphens w:val="0"/>
        <w:jc w:val="both"/>
        <w:rPr>
          <w:sz w:val="28"/>
          <w:szCs w:val="28"/>
          <w:lang w:eastAsia="en-US" w:bidi="en-US"/>
        </w:rPr>
      </w:pPr>
      <w:r w:rsidRPr="001E0C22">
        <w:rPr>
          <w:sz w:val="28"/>
          <w:szCs w:val="28"/>
          <w:lang w:eastAsia="en-US" w:bidi="en-US"/>
        </w:rPr>
        <w:lastRenderedPageBreak/>
        <w:t xml:space="preserve">  2 человека проходят срочную службу в рядах Р</w:t>
      </w:r>
      <w:proofErr w:type="gramStart"/>
      <w:r w:rsidRPr="001E0C22">
        <w:rPr>
          <w:sz w:val="28"/>
          <w:szCs w:val="28"/>
          <w:lang w:eastAsia="en-US" w:bidi="en-US"/>
        </w:rPr>
        <w:t>А</w:t>
      </w:r>
      <w:r w:rsidR="00251961">
        <w:rPr>
          <w:sz w:val="28"/>
          <w:szCs w:val="28"/>
          <w:lang w:eastAsia="en-US" w:bidi="en-US"/>
        </w:rPr>
        <w:t>(</w:t>
      </w:r>
      <w:proofErr w:type="gramEnd"/>
      <w:r w:rsidR="00251961">
        <w:rPr>
          <w:sz w:val="28"/>
          <w:szCs w:val="28"/>
          <w:lang w:eastAsia="en-US" w:bidi="en-US"/>
        </w:rPr>
        <w:t xml:space="preserve"> Гаркаев Ахмат и </w:t>
      </w:r>
      <w:proofErr w:type="spellStart"/>
      <w:r w:rsidR="00251961">
        <w:rPr>
          <w:sz w:val="28"/>
          <w:szCs w:val="28"/>
          <w:lang w:eastAsia="en-US" w:bidi="en-US"/>
        </w:rPr>
        <w:t>Хасуханов</w:t>
      </w:r>
      <w:proofErr w:type="spellEnd"/>
      <w:r w:rsidR="00251961">
        <w:rPr>
          <w:sz w:val="28"/>
          <w:szCs w:val="28"/>
          <w:lang w:eastAsia="en-US" w:bidi="en-US"/>
        </w:rPr>
        <w:t xml:space="preserve"> </w:t>
      </w:r>
      <w:proofErr w:type="spellStart"/>
      <w:r w:rsidR="00251961">
        <w:rPr>
          <w:sz w:val="28"/>
          <w:szCs w:val="28"/>
          <w:lang w:eastAsia="en-US" w:bidi="en-US"/>
        </w:rPr>
        <w:t>Лема</w:t>
      </w:r>
      <w:proofErr w:type="spellEnd"/>
      <w:r w:rsidR="00251961">
        <w:rPr>
          <w:sz w:val="28"/>
          <w:szCs w:val="28"/>
          <w:lang w:eastAsia="en-US" w:bidi="en-US"/>
        </w:rPr>
        <w:t>)</w:t>
      </w:r>
      <w:r w:rsidRPr="001E0C22">
        <w:rPr>
          <w:sz w:val="28"/>
          <w:szCs w:val="28"/>
          <w:lang w:eastAsia="en-US" w:bidi="en-US"/>
        </w:rPr>
        <w:t xml:space="preserve">. </w:t>
      </w:r>
    </w:p>
    <w:p w:rsidR="002A0CFE" w:rsidRPr="001E0C22" w:rsidRDefault="00251961" w:rsidP="002A0CFE">
      <w:pPr>
        <w:suppressAutoHyphens w:val="0"/>
        <w:jc w:val="both"/>
        <w:rPr>
          <w:sz w:val="28"/>
          <w:szCs w:val="28"/>
          <w:lang w:eastAsia="en-US" w:bidi="en-US"/>
        </w:rPr>
      </w:pPr>
      <w:r>
        <w:rPr>
          <w:sz w:val="28"/>
          <w:szCs w:val="28"/>
          <w:lang w:eastAsia="en-US" w:bidi="en-US"/>
        </w:rPr>
        <w:t xml:space="preserve"> 6</w:t>
      </w:r>
      <w:r w:rsidR="002A0CFE" w:rsidRPr="001E0C22">
        <w:rPr>
          <w:sz w:val="28"/>
          <w:szCs w:val="28"/>
          <w:lang w:eastAsia="en-US" w:bidi="en-US"/>
        </w:rPr>
        <w:t xml:space="preserve"> человека</w:t>
      </w:r>
      <w:r>
        <w:rPr>
          <w:sz w:val="28"/>
          <w:szCs w:val="28"/>
          <w:lang w:eastAsia="en-US" w:bidi="en-US"/>
        </w:rPr>
        <w:t xml:space="preserve"> принимают участие в СВО 5 человек</w:t>
      </w:r>
      <w:r w:rsidR="002A0CFE" w:rsidRPr="001E0C22">
        <w:rPr>
          <w:sz w:val="28"/>
          <w:szCs w:val="28"/>
          <w:lang w:eastAsia="en-US" w:bidi="en-US"/>
        </w:rPr>
        <w:t xml:space="preserve"> по контракту – Иваненко Николай, Шаров Сергей, Шакула Алексей, Хаджиев </w:t>
      </w:r>
      <w:proofErr w:type="spellStart"/>
      <w:r w:rsidR="002A0CFE" w:rsidRPr="001E0C22">
        <w:rPr>
          <w:sz w:val="28"/>
          <w:szCs w:val="28"/>
          <w:lang w:eastAsia="en-US" w:bidi="en-US"/>
        </w:rPr>
        <w:t>Юнадий</w:t>
      </w:r>
      <w:proofErr w:type="spellEnd"/>
      <w:r>
        <w:rPr>
          <w:sz w:val="28"/>
          <w:szCs w:val="28"/>
          <w:lang w:eastAsia="en-US" w:bidi="en-US"/>
        </w:rPr>
        <w:t xml:space="preserve"> и </w:t>
      </w:r>
      <w:proofErr w:type="spellStart"/>
      <w:r>
        <w:rPr>
          <w:sz w:val="28"/>
          <w:szCs w:val="28"/>
          <w:lang w:eastAsia="en-US" w:bidi="en-US"/>
        </w:rPr>
        <w:t>Радутный</w:t>
      </w:r>
      <w:proofErr w:type="spellEnd"/>
      <w:r>
        <w:rPr>
          <w:sz w:val="28"/>
          <w:szCs w:val="28"/>
          <w:lang w:eastAsia="en-US" w:bidi="en-US"/>
        </w:rPr>
        <w:t xml:space="preserve"> Николай</w:t>
      </w:r>
      <w:r w:rsidR="002A0CFE" w:rsidRPr="001E0C22">
        <w:rPr>
          <w:sz w:val="28"/>
          <w:szCs w:val="28"/>
          <w:lang w:eastAsia="en-US" w:bidi="en-US"/>
        </w:rPr>
        <w:t xml:space="preserve"> и один мобилизованный Исмаилов </w:t>
      </w:r>
      <w:proofErr w:type="spellStart"/>
      <w:r w:rsidR="002A0CFE" w:rsidRPr="001E0C22">
        <w:rPr>
          <w:sz w:val="28"/>
          <w:szCs w:val="28"/>
          <w:lang w:eastAsia="en-US" w:bidi="en-US"/>
        </w:rPr>
        <w:t>Мурад</w:t>
      </w:r>
      <w:proofErr w:type="spellEnd"/>
      <w:r w:rsidR="002A0CFE" w:rsidRPr="001E0C22">
        <w:rPr>
          <w:sz w:val="28"/>
          <w:szCs w:val="28"/>
          <w:lang w:eastAsia="en-US" w:bidi="en-US"/>
        </w:rPr>
        <w:t xml:space="preserve">. </w:t>
      </w:r>
    </w:p>
    <w:p w:rsidR="002A0CFE" w:rsidRPr="001E0C22" w:rsidRDefault="002A0CFE" w:rsidP="002A0CFE">
      <w:pPr>
        <w:suppressAutoHyphens w:val="0"/>
        <w:spacing w:line="276" w:lineRule="auto"/>
        <w:jc w:val="both"/>
        <w:rPr>
          <w:b/>
          <w:sz w:val="28"/>
          <w:szCs w:val="28"/>
          <w:lang w:eastAsia="ru-RU"/>
        </w:rPr>
      </w:pPr>
      <w:r w:rsidRPr="001E0C22">
        <w:rPr>
          <w:b/>
          <w:sz w:val="28"/>
          <w:szCs w:val="28"/>
          <w:lang w:eastAsia="ru-RU"/>
        </w:rPr>
        <w:t>Жители поселка принимают активное участие в сборе средств и гуманитарной помощи для солдат, находящихся в зоне СВО.</w:t>
      </w:r>
    </w:p>
    <w:p w:rsidR="002A0CFE" w:rsidRPr="001E0C22" w:rsidRDefault="002A0CFE" w:rsidP="002A0CFE">
      <w:pPr>
        <w:suppressAutoHyphens w:val="0"/>
        <w:spacing w:line="276" w:lineRule="auto"/>
        <w:jc w:val="both"/>
        <w:rPr>
          <w:b/>
          <w:sz w:val="28"/>
          <w:szCs w:val="28"/>
          <w:lang w:eastAsia="ru-RU"/>
        </w:rPr>
      </w:pPr>
    </w:p>
    <w:p w:rsidR="002A0CFE" w:rsidRPr="001E0C22" w:rsidRDefault="002A0CFE" w:rsidP="002A0CFE">
      <w:pPr>
        <w:suppressAutoHyphens w:val="0"/>
        <w:spacing w:line="276" w:lineRule="auto"/>
        <w:jc w:val="both"/>
        <w:rPr>
          <w:b/>
          <w:sz w:val="28"/>
          <w:szCs w:val="28"/>
          <w:lang w:eastAsia="ru-RU"/>
        </w:rPr>
      </w:pPr>
      <w:r w:rsidRPr="001E0C22">
        <w:rPr>
          <w:b/>
          <w:sz w:val="28"/>
          <w:szCs w:val="28"/>
          <w:lang w:eastAsia="ru-RU"/>
        </w:rPr>
        <w:t xml:space="preserve">Работа с молодежью. </w:t>
      </w:r>
    </w:p>
    <w:p w:rsidR="002A0CFE" w:rsidRPr="001E0C22" w:rsidRDefault="002A0CFE" w:rsidP="002A0CFE">
      <w:pPr>
        <w:suppressAutoHyphens w:val="0"/>
        <w:spacing w:line="276" w:lineRule="auto"/>
        <w:jc w:val="both"/>
        <w:rPr>
          <w:rFonts w:eastAsia="Calibri"/>
          <w:sz w:val="28"/>
          <w:szCs w:val="28"/>
          <w:lang w:eastAsia="ru-RU"/>
        </w:rPr>
      </w:pPr>
      <w:r w:rsidRPr="001E0C22">
        <w:rPr>
          <w:rFonts w:eastAsia="Calibri"/>
          <w:sz w:val="28"/>
          <w:szCs w:val="28"/>
          <w:lang w:eastAsia="ru-RU"/>
        </w:rPr>
        <w:t>Основными направлениями работы с молодежью являются:</w:t>
      </w:r>
    </w:p>
    <w:p w:rsidR="002A0CFE" w:rsidRPr="001E0C22" w:rsidRDefault="002A0CFE" w:rsidP="002A0CFE">
      <w:pPr>
        <w:suppressAutoHyphens w:val="0"/>
        <w:spacing w:line="276" w:lineRule="auto"/>
        <w:jc w:val="both"/>
        <w:rPr>
          <w:rFonts w:eastAsia="+mn-ea"/>
          <w:bCs/>
          <w:sz w:val="28"/>
          <w:szCs w:val="28"/>
          <w:lang w:eastAsia="ru-RU"/>
        </w:rPr>
      </w:pPr>
      <w:r w:rsidRPr="001E0C22">
        <w:rPr>
          <w:sz w:val="28"/>
          <w:szCs w:val="28"/>
          <w:lang w:eastAsia="ru-RU"/>
        </w:rPr>
        <w:t xml:space="preserve">1. Проведение мероприятий по пропаганде здорового образа жизни </w:t>
      </w:r>
      <w:r w:rsidRPr="001E0C22">
        <w:rPr>
          <w:rFonts w:eastAsia="+mn-ea"/>
          <w:bCs/>
          <w:sz w:val="28"/>
          <w:szCs w:val="28"/>
          <w:lang w:eastAsia="ru-RU"/>
        </w:rPr>
        <w:t>и формировании толерантного отношения молодежи к представителям других национальностей.</w:t>
      </w:r>
    </w:p>
    <w:p w:rsidR="002A0CFE" w:rsidRPr="001E0C22" w:rsidRDefault="002A0CFE" w:rsidP="002A0CFE">
      <w:pPr>
        <w:suppressAutoHyphens w:val="0"/>
        <w:spacing w:line="276" w:lineRule="auto"/>
        <w:jc w:val="both"/>
        <w:rPr>
          <w:rFonts w:eastAsia="+mn-ea"/>
          <w:bCs/>
          <w:sz w:val="28"/>
          <w:szCs w:val="28"/>
          <w:lang w:eastAsia="ru-RU"/>
        </w:rPr>
      </w:pPr>
      <w:r w:rsidRPr="001E0C22">
        <w:rPr>
          <w:sz w:val="28"/>
          <w:szCs w:val="28"/>
          <w:lang w:eastAsia="ru-RU"/>
        </w:rPr>
        <w:t>2.</w:t>
      </w:r>
      <w:r w:rsidRPr="001E0C22">
        <w:rPr>
          <w:rFonts w:eastAsia="+mn-ea"/>
          <w:bCs/>
          <w:sz w:val="28"/>
          <w:szCs w:val="28"/>
          <w:lang w:eastAsia="ru-RU"/>
        </w:rPr>
        <w:t xml:space="preserve">Проведение мероприятий по поддержке и развитию творческих способностей молодежи, мероприятия по поддержке деятельности детских и молодежных общественных объединений, развитие волонтерского движения. </w:t>
      </w:r>
    </w:p>
    <w:p w:rsidR="002A0CFE" w:rsidRPr="001E0C22" w:rsidRDefault="002A0CFE" w:rsidP="002A0CFE">
      <w:pPr>
        <w:suppressAutoHyphens w:val="0"/>
        <w:spacing w:line="276" w:lineRule="auto"/>
        <w:jc w:val="both"/>
        <w:rPr>
          <w:rFonts w:eastAsia="+mn-ea"/>
          <w:bCs/>
          <w:sz w:val="28"/>
          <w:szCs w:val="28"/>
          <w:lang w:eastAsia="ru-RU"/>
        </w:rPr>
      </w:pPr>
      <w:r w:rsidRPr="001E0C22">
        <w:rPr>
          <w:rFonts w:eastAsia="+mn-ea"/>
          <w:bCs/>
          <w:sz w:val="28"/>
          <w:szCs w:val="28"/>
          <w:lang w:eastAsia="ru-RU"/>
        </w:rPr>
        <w:t>3. Участие в региональных и зональных форумах, слетах, проектах, акциях.</w:t>
      </w:r>
    </w:p>
    <w:p w:rsidR="002A0CFE" w:rsidRPr="001E0C22" w:rsidRDefault="002A0CFE" w:rsidP="002A0CFE">
      <w:pPr>
        <w:suppressAutoHyphens w:val="0"/>
        <w:spacing w:line="276" w:lineRule="auto"/>
        <w:jc w:val="both"/>
        <w:rPr>
          <w:sz w:val="28"/>
          <w:szCs w:val="28"/>
          <w:lang w:eastAsia="ru-RU"/>
        </w:rPr>
      </w:pPr>
      <w:r w:rsidRPr="001E0C22">
        <w:rPr>
          <w:rFonts w:eastAsia="+mn-ea"/>
          <w:bCs/>
          <w:sz w:val="28"/>
          <w:szCs w:val="28"/>
          <w:lang w:eastAsia="ru-RU"/>
        </w:rPr>
        <w:t>4.Проведение мероприятий по гражданскому и патриотическому воспитанию молодежи</w:t>
      </w:r>
      <w:r w:rsidRPr="001E0C22">
        <w:rPr>
          <w:sz w:val="28"/>
          <w:szCs w:val="28"/>
          <w:lang w:eastAsia="ru-RU"/>
        </w:rPr>
        <w:t>.</w:t>
      </w:r>
    </w:p>
    <w:p w:rsidR="002A0CFE" w:rsidRPr="001E0C22" w:rsidRDefault="002A0CFE" w:rsidP="002A0CFE">
      <w:pPr>
        <w:suppressAutoHyphens w:val="0"/>
        <w:spacing w:line="276" w:lineRule="auto"/>
        <w:jc w:val="both"/>
        <w:rPr>
          <w:sz w:val="28"/>
          <w:szCs w:val="28"/>
          <w:lang w:eastAsia="ru-RU"/>
        </w:rPr>
      </w:pPr>
      <w:r w:rsidRPr="001E0C22">
        <w:rPr>
          <w:sz w:val="28"/>
          <w:szCs w:val="28"/>
          <w:lang w:eastAsia="ru-RU"/>
        </w:rPr>
        <w:t>Работа по этим направлениям Администрацией Краснопартизанского сельского поселения  осуществляется совместно с СДК, школой и библиотекой.</w:t>
      </w:r>
    </w:p>
    <w:p w:rsidR="009E1F87" w:rsidRPr="001E0C22" w:rsidRDefault="009E1F87" w:rsidP="009E1F87">
      <w:pPr>
        <w:rPr>
          <w:sz w:val="28"/>
          <w:szCs w:val="28"/>
        </w:rPr>
      </w:pPr>
      <w:r w:rsidRPr="001E0C22">
        <w:rPr>
          <w:sz w:val="28"/>
          <w:szCs w:val="28"/>
        </w:rPr>
        <w:t xml:space="preserve">Отдел стационарного библиотечного обслуживания № 1 в </w:t>
      </w:r>
      <w:proofErr w:type="gramStart"/>
      <w:r w:rsidRPr="001E0C22">
        <w:rPr>
          <w:sz w:val="28"/>
          <w:szCs w:val="28"/>
        </w:rPr>
        <w:t>п.Краснопартизанский МБУК</w:t>
      </w:r>
      <w:proofErr w:type="gramEnd"/>
      <w:r w:rsidRPr="001E0C22">
        <w:rPr>
          <w:sz w:val="28"/>
          <w:szCs w:val="28"/>
        </w:rPr>
        <w:t xml:space="preserve"> «</w:t>
      </w:r>
      <w:proofErr w:type="spellStart"/>
      <w:r w:rsidRPr="001E0C22">
        <w:rPr>
          <w:sz w:val="28"/>
          <w:szCs w:val="28"/>
        </w:rPr>
        <w:t>Ремонтненская</w:t>
      </w:r>
      <w:proofErr w:type="spellEnd"/>
      <w:r w:rsidRPr="001E0C22">
        <w:rPr>
          <w:sz w:val="28"/>
          <w:szCs w:val="28"/>
        </w:rPr>
        <w:t xml:space="preserve"> МЦБ» на конец 2023 года имеет    520 пользователей, в т.ч. 120 детей.    Из них 189 человек удаленные пользователи. Книжный фонд насчитывает порядка 13000 экземпляров. Выдано, просмотрено   за год  14110 экземпляров литературы.  </w:t>
      </w:r>
    </w:p>
    <w:p w:rsidR="009E1F87" w:rsidRPr="001E0C22" w:rsidRDefault="009E1F87" w:rsidP="009E1F87">
      <w:pPr>
        <w:rPr>
          <w:sz w:val="28"/>
          <w:szCs w:val="28"/>
        </w:rPr>
      </w:pPr>
      <w:r w:rsidRPr="001E0C22">
        <w:rPr>
          <w:sz w:val="28"/>
          <w:szCs w:val="28"/>
        </w:rPr>
        <w:t xml:space="preserve">  Проведено 64</w:t>
      </w:r>
      <w:r w:rsidRPr="001E0C22">
        <w:rPr>
          <w:color w:val="FF0000"/>
          <w:sz w:val="28"/>
          <w:szCs w:val="28"/>
        </w:rPr>
        <w:t xml:space="preserve"> </w:t>
      </w:r>
      <w:proofErr w:type="gramStart"/>
      <w:r w:rsidRPr="001E0C22">
        <w:rPr>
          <w:sz w:val="28"/>
          <w:szCs w:val="28"/>
        </w:rPr>
        <w:t>массовых</w:t>
      </w:r>
      <w:proofErr w:type="gramEnd"/>
      <w:r w:rsidRPr="001E0C22">
        <w:rPr>
          <w:sz w:val="28"/>
          <w:szCs w:val="28"/>
        </w:rPr>
        <w:t xml:space="preserve"> мероприятия: беседы, обзоры литературы, тематические часы, громкие чтения, акции,  библиотечные уроки, литературные игры.  Особое внимание уделялось мероприятиям к  году педагога и наставника, году атамана Матвея Платова.   Выполнено  523 информационные справки различной тематики, из них 199 </w:t>
      </w:r>
      <w:proofErr w:type="spellStart"/>
      <w:r w:rsidRPr="001E0C22">
        <w:rPr>
          <w:sz w:val="28"/>
          <w:szCs w:val="28"/>
        </w:rPr>
        <w:t>онлайн</w:t>
      </w:r>
      <w:proofErr w:type="spellEnd"/>
      <w:r w:rsidRPr="001E0C22">
        <w:rPr>
          <w:sz w:val="28"/>
          <w:szCs w:val="28"/>
        </w:rPr>
        <w:t xml:space="preserve">. Продолжает радовать   представлениями кукольный кружок «Сказка». В 2023 году библиотека начала работу по реализации проекта «Пушкинская карта». Проведено 5 мероприятий: интеллектуальные игры, литературные путешествия.  На мероприятия продано 50 билетов, погашено 50. </w:t>
      </w:r>
    </w:p>
    <w:p w:rsidR="009E1F87" w:rsidRPr="001E0C22" w:rsidRDefault="009E1F87" w:rsidP="009E1F87">
      <w:pPr>
        <w:jc w:val="both"/>
        <w:rPr>
          <w:rFonts w:eastAsia="Calibri"/>
          <w:sz w:val="28"/>
          <w:szCs w:val="28"/>
        </w:rPr>
      </w:pPr>
      <w:r w:rsidRPr="001E0C22">
        <w:rPr>
          <w:sz w:val="28"/>
          <w:szCs w:val="28"/>
        </w:rPr>
        <w:t xml:space="preserve">  Библиотека участвовала в акциях и конкурсах разного уровня в т.ч. в Международной акции «Читаем детям о войне»,  Всероссийском конкурсе «Дон. Дорога фронтовая»,  областных краеведческих чтениях «Память книга оживит», </w:t>
      </w:r>
      <w:r w:rsidRPr="001E0C22">
        <w:rPr>
          <w:color w:val="FF0000"/>
          <w:sz w:val="28"/>
          <w:szCs w:val="28"/>
        </w:rPr>
        <w:t xml:space="preserve">    </w:t>
      </w:r>
      <w:r w:rsidRPr="001E0C22">
        <w:rPr>
          <w:sz w:val="28"/>
          <w:szCs w:val="28"/>
        </w:rPr>
        <w:t>районном конкурсе творческого мастерства</w:t>
      </w:r>
      <w:proofErr w:type="gramStart"/>
      <w:r w:rsidRPr="001E0C22">
        <w:rPr>
          <w:sz w:val="28"/>
          <w:szCs w:val="28"/>
        </w:rPr>
        <w:t xml:space="preserve"> ,</w:t>
      </w:r>
      <w:proofErr w:type="gramEnd"/>
      <w:r w:rsidRPr="001E0C22">
        <w:rPr>
          <w:sz w:val="28"/>
          <w:szCs w:val="28"/>
        </w:rPr>
        <w:t xml:space="preserve"> </w:t>
      </w:r>
      <w:r w:rsidRPr="001E0C22">
        <w:rPr>
          <w:rFonts w:eastAsia="Calibri"/>
          <w:sz w:val="28"/>
          <w:szCs w:val="28"/>
        </w:rPr>
        <w:t>районном конкурсе рисунков «Здоровым быть здорово».</w:t>
      </w:r>
    </w:p>
    <w:p w:rsidR="009E1F87" w:rsidRPr="001E0C22" w:rsidRDefault="009E1F87" w:rsidP="009E1F87">
      <w:pPr>
        <w:rPr>
          <w:sz w:val="28"/>
          <w:szCs w:val="28"/>
        </w:rPr>
      </w:pPr>
      <w:r w:rsidRPr="001E0C22">
        <w:rPr>
          <w:sz w:val="28"/>
          <w:szCs w:val="28"/>
        </w:rPr>
        <w:t xml:space="preserve">  На   страничках библиотеки  на  сайтах Одноклассники, и </w:t>
      </w:r>
      <w:proofErr w:type="spellStart"/>
      <w:r w:rsidRPr="001E0C22">
        <w:rPr>
          <w:sz w:val="28"/>
          <w:szCs w:val="28"/>
        </w:rPr>
        <w:t>Вконтакте</w:t>
      </w:r>
      <w:proofErr w:type="spellEnd"/>
      <w:r w:rsidRPr="001E0C22">
        <w:rPr>
          <w:sz w:val="28"/>
          <w:szCs w:val="28"/>
        </w:rPr>
        <w:t xml:space="preserve"> библиотекарь продолжает выкладывать краеведческие материалы по  истории Краснопартизанского сельского поселения и отчеты о проведенных мероприятиях.</w:t>
      </w:r>
    </w:p>
    <w:p w:rsidR="009E1F87" w:rsidRPr="001E0C22" w:rsidRDefault="009E1F87" w:rsidP="009E1F87">
      <w:pPr>
        <w:rPr>
          <w:sz w:val="28"/>
          <w:szCs w:val="28"/>
        </w:rPr>
      </w:pPr>
      <w:r w:rsidRPr="001E0C22">
        <w:rPr>
          <w:sz w:val="28"/>
          <w:szCs w:val="28"/>
        </w:rPr>
        <w:lastRenderedPageBreak/>
        <w:t xml:space="preserve">  </w:t>
      </w:r>
      <w:r w:rsidRPr="001E0C22">
        <w:rPr>
          <w:color w:val="000000"/>
          <w:sz w:val="28"/>
          <w:szCs w:val="28"/>
        </w:rPr>
        <w:t xml:space="preserve">Библиотекарь приняла  участие в областном </w:t>
      </w:r>
      <w:r w:rsidRPr="001E0C22">
        <w:rPr>
          <w:bCs/>
          <w:sz w:val="28"/>
          <w:szCs w:val="28"/>
        </w:rPr>
        <w:t xml:space="preserve">конкурсе на получение денежного поощрения лучшими сельскими учреждениями культуры и их работниками </w:t>
      </w:r>
      <w:r w:rsidRPr="001E0C22">
        <w:rPr>
          <w:color w:val="000000"/>
          <w:sz w:val="28"/>
          <w:szCs w:val="28"/>
        </w:rPr>
        <w:t>в 2024 году и выиграла его.</w:t>
      </w:r>
      <w:r w:rsidRPr="001E0C22">
        <w:rPr>
          <w:sz w:val="28"/>
          <w:szCs w:val="28"/>
        </w:rPr>
        <w:t xml:space="preserve"> </w:t>
      </w:r>
    </w:p>
    <w:p w:rsidR="002A0CFE" w:rsidRPr="001E0C22" w:rsidRDefault="002A0CFE" w:rsidP="002A0CFE">
      <w:pPr>
        <w:suppressAutoHyphens w:val="0"/>
        <w:spacing w:line="276" w:lineRule="auto"/>
        <w:jc w:val="both"/>
        <w:rPr>
          <w:sz w:val="28"/>
          <w:szCs w:val="28"/>
          <w:lang w:eastAsia="ru-RU"/>
        </w:rPr>
      </w:pPr>
    </w:p>
    <w:p w:rsidR="00603695" w:rsidRDefault="002A0CFE" w:rsidP="00603695">
      <w:pPr>
        <w:suppressAutoHyphens w:val="0"/>
        <w:spacing w:line="276" w:lineRule="auto"/>
        <w:rPr>
          <w:sz w:val="28"/>
          <w:szCs w:val="28"/>
          <w:lang w:eastAsia="ru-RU"/>
        </w:rPr>
      </w:pPr>
      <w:r w:rsidRPr="001E0C22">
        <w:rPr>
          <w:sz w:val="28"/>
          <w:szCs w:val="28"/>
          <w:lang w:eastAsia="ru-RU"/>
        </w:rPr>
        <w:t xml:space="preserve"> СДК </w:t>
      </w:r>
    </w:p>
    <w:p w:rsidR="002A0CFE" w:rsidRPr="001E0C22" w:rsidRDefault="00603695" w:rsidP="00603695">
      <w:pPr>
        <w:suppressAutoHyphens w:val="0"/>
        <w:spacing w:line="276" w:lineRule="auto"/>
        <w:rPr>
          <w:sz w:val="28"/>
          <w:szCs w:val="28"/>
          <w:lang w:eastAsia="ru-RU"/>
        </w:rPr>
      </w:pPr>
      <w:r>
        <w:rPr>
          <w:sz w:val="28"/>
          <w:szCs w:val="28"/>
          <w:lang w:eastAsia="ru-RU"/>
        </w:rPr>
        <w:t xml:space="preserve">Продолжается </w:t>
      </w:r>
      <w:r w:rsidR="002A0CFE" w:rsidRPr="001E0C22">
        <w:rPr>
          <w:sz w:val="28"/>
          <w:szCs w:val="28"/>
          <w:lang w:eastAsia="ru-RU"/>
        </w:rPr>
        <w:t xml:space="preserve"> совместн</w:t>
      </w:r>
      <w:r>
        <w:rPr>
          <w:sz w:val="28"/>
          <w:szCs w:val="28"/>
          <w:lang w:eastAsia="ru-RU"/>
        </w:rPr>
        <w:t>ая работа дома культуры и</w:t>
      </w:r>
      <w:r w:rsidR="002A0CFE" w:rsidRPr="001E0C22">
        <w:rPr>
          <w:sz w:val="28"/>
          <w:szCs w:val="28"/>
          <w:lang w:eastAsia="ru-RU"/>
        </w:rPr>
        <w:t xml:space="preserve"> старшим инспектором по работе с молодежью.</w:t>
      </w:r>
    </w:p>
    <w:p w:rsidR="002A0CFE" w:rsidRPr="001E0C22" w:rsidRDefault="00F34B7C" w:rsidP="002A0CFE">
      <w:pPr>
        <w:suppressAutoHyphens w:val="0"/>
        <w:spacing w:line="276" w:lineRule="auto"/>
        <w:jc w:val="both"/>
        <w:rPr>
          <w:sz w:val="28"/>
          <w:szCs w:val="28"/>
          <w:lang w:eastAsia="ru-RU"/>
        </w:rPr>
      </w:pPr>
      <w:r>
        <w:rPr>
          <w:sz w:val="28"/>
          <w:szCs w:val="28"/>
          <w:lang w:eastAsia="ru-RU"/>
        </w:rPr>
        <w:t xml:space="preserve">Году </w:t>
      </w:r>
      <w:proofErr w:type="spellStart"/>
      <w:r>
        <w:rPr>
          <w:sz w:val="28"/>
          <w:szCs w:val="28"/>
          <w:lang w:eastAsia="ru-RU"/>
        </w:rPr>
        <w:t>платова</w:t>
      </w:r>
      <w:proofErr w:type="spellEnd"/>
      <w:r>
        <w:rPr>
          <w:sz w:val="28"/>
          <w:szCs w:val="28"/>
          <w:lang w:eastAsia="ru-RU"/>
        </w:rPr>
        <w:t xml:space="preserve">, году </w:t>
      </w:r>
      <w:proofErr w:type="spellStart"/>
      <w:r>
        <w:rPr>
          <w:sz w:val="28"/>
          <w:szCs w:val="28"/>
          <w:lang w:eastAsia="ru-RU"/>
        </w:rPr>
        <w:t>педаг</w:t>
      </w:r>
      <w:proofErr w:type="spellEnd"/>
      <w:r>
        <w:rPr>
          <w:sz w:val="28"/>
          <w:szCs w:val="28"/>
          <w:lang w:eastAsia="ru-RU"/>
        </w:rPr>
        <w:t xml:space="preserve"> </w:t>
      </w:r>
      <w:proofErr w:type="spellStart"/>
      <w:r>
        <w:rPr>
          <w:sz w:val="28"/>
          <w:szCs w:val="28"/>
          <w:lang w:eastAsia="ru-RU"/>
        </w:rPr>
        <w:t>наставн</w:t>
      </w:r>
      <w:proofErr w:type="spellEnd"/>
      <w:r w:rsidR="000D55AF">
        <w:rPr>
          <w:sz w:val="28"/>
          <w:szCs w:val="28"/>
          <w:lang w:eastAsia="ru-RU"/>
        </w:rPr>
        <w:t xml:space="preserve">, 80 лет </w:t>
      </w:r>
      <w:proofErr w:type="spellStart"/>
      <w:r w:rsidR="000D55AF">
        <w:rPr>
          <w:sz w:val="28"/>
          <w:szCs w:val="28"/>
          <w:lang w:eastAsia="ru-RU"/>
        </w:rPr>
        <w:t>освоб</w:t>
      </w:r>
      <w:proofErr w:type="spellEnd"/>
      <w:r w:rsidR="000D55AF">
        <w:rPr>
          <w:sz w:val="28"/>
          <w:szCs w:val="28"/>
          <w:lang w:eastAsia="ru-RU"/>
        </w:rPr>
        <w:t xml:space="preserve"> рост обл. </w:t>
      </w:r>
      <w:proofErr w:type="spellStart"/>
      <w:r w:rsidR="000D55AF">
        <w:rPr>
          <w:sz w:val="28"/>
          <w:szCs w:val="28"/>
          <w:lang w:eastAsia="ru-RU"/>
        </w:rPr>
        <w:t>конц</w:t>
      </w:r>
      <w:proofErr w:type="spellEnd"/>
      <w:r w:rsidR="000D55AF">
        <w:rPr>
          <w:sz w:val="28"/>
          <w:szCs w:val="28"/>
          <w:lang w:eastAsia="ru-RU"/>
        </w:rPr>
        <w:t xml:space="preserve"> победы, 8марта, день </w:t>
      </w:r>
      <w:proofErr w:type="spellStart"/>
      <w:r w:rsidR="000D55AF">
        <w:rPr>
          <w:sz w:val="28"/>
          <w:szCs w:val="28"/>
          <w:lang w:eastAsia="ru-RU"/>
        </w:rPr>
        <w:t>незав</w:t>
      </w:r>
      <w:proofErr w:type="spellEnd"/>
      <w:r w:rsidR="000D55AF">
        <w:rPr>
          <w:sz w:val="28"/>
          <w:szCs w:val="28"/>
          <w:lang w:eastAsia="ru-RU"/>
        </w:rPr>
        <w:t xml:space="preserve">, день матер, </w:t>
      </w:r>
      <w:proofErr w:type="spellStart"/>
      <w:r w:rsidR="000D55AF">
        <w:rPr>
          <w:sz w:val="28"/>
          <w:szCs w:val="28"/>
          <w:lang w:eastAsia="ru-RU"/>
        </w:rPr>
        <w:t>пожилово</w:t>
      </w:r>
      <w:proofErr w:type="spellEnd"/>
      <w:r w:rsidR="000D55AF">
        <w:rPr>
          <w:sz w:val="28"/>
          <w:szCs w:val="28"/>
          <w:lang w:eastAsia="ru-RU"/>
        </w:rPr>
        <w:t>, нов год</w:t>
      </w:r>
    </w:p>
    <w:p w:rsidR="002A0CFE" w:rsidRPr="001E0C22" w:rsidRDefault="002A0CFE" w:rsidP="002A0CFE">
      <w:pPr>
        <w:suppressAutoHyphens w:val="0"/>
        <w:spacing w:line="276" w:lineRule="auto"/>
        <w:jc w:val="both"/>
        <w:rPr>
          <w:sz w:val="28"/>
          <w:szCs w:val="28"/>
          <w:lang w:eastAsia="ru-RU"/>
        </w:rPr>
      </w:pPr>
      <w:r w:rsidRPr="001E0C22">
        <w:rPr>
          <w:sz w:val="28"/>
          <w:szCs w:val="28"/>
          <w:lang w:eastAsia="ru-RU"/>
        </w:rPr>
        <w:t>В</w:t>
      </w:r>
      <w:r w:rsidR="00603695">
        <w:rPr>
          <w:sz w:val="28"/>
          <w:szCs w:val="28"/>
          <w:lang w:eastAsia="ru-RU"/>
        </w:rPr>
        <w:t>сего</w:t>
      </w:r>
      <w:r w:rsidRPr="001E0C22">
        <w:rPr>
          <w:sz w:val="28"/>
          <w:szCs w:val="28"/>
          <w:lang w:eastAsia="ru-RU"/>
        </w:rPr>
        <w:t xml:space="preserve">  было проведено </w:t>
      </w:r>
      <w:r w:rsidR="00603695">
        <w:rPr>
          <w:sz w:val="28"/>
          <w:szCs w:val="28"/>
          <w:lang w:eastAsia="ru-RU"/>
        </w:rPr>
        <w:t>более 100</w:t>
      </w:r>
      <w:r w:rsidRPr="001E0C22">
        <w:rPr>
          <w:sz w:val="28"/>
          <w:szCs w:val="28"/>
          <w:lang w:eastAsia="ru-RU"/>
        </w:rPr>
        <w:t xml:space="preserve"> мероприятия разной направленност</w:t>
      </w:r>
      <w:proofErr w:type="gramStart"/>
      <w:r w:rsidRPr="001E0C22">
        <w:rPr>
          <w:sz w:val="28"/>
          <w:szCs w:val="28"/>
          <w:lang w:eastAsia="ru-RU"/>
        </w:rPr>
        <w:t>и-</w:t>
      </w:r>
      <w:proofErr w:type="gramEnd"/>
      <w:r w:rsidRPr="001E0C22">
        <w:rPr>
          <w:sz w:val="28"/>
          <w:szCs w:val="28"/>
          <w:lang w:eastAsia="ru-RU"/>
        </w:rPr>
        <w:t xml:space="preserve"> это акции, презентации, интеллектуальные игры, выставки, просмотры кинофильмов, мастер-классы, викторины, тематические часы.</w:t>
      </w:r>
      <w:r w:rsidR="001C3C83">
        <w:rPr>
          <w:sz w:val="28"/>
          <w:szCs w:val="28"/>
          <w:lang w:eastAsia="ru-RU"/>
        </w:rPr>
        <w:t xml:space="preserve"> </w:t>
      </w:r>
      <w:r w:rsidR="00603695">
        <w:rPr>
          <w:sz w:val="28"/>
          <w:szCs w:val="28"/>
          <w:lang w:eastAsia="ru-RU"/>
        </w:rPr>
        <w:t>Часть из них были приурочены году атамана Платова, году «Педагога наставника», 80</w:t>
      </w:r>
      <w:r w:rsidR="001C3C83">
        <w:rPr>
          <w:sz w:val="28"/>
          <w:szCs w:val="28"/>
          <w:lang w:eastAsia="ru-RU"/>
        </w:rPr>
        <w:t>-</w:t>
      </w:r>
      <w:r w:rsidR="00603695">
        <w:rPr>
          <w:sz w:val="28"/>
          <w:szCs w:val="28"/>
          <w:lang w:eastAsia="ru-RU"/>
        </w:rPr>
        <w:t xml:space="preserve"> </w:t>
      </w:r>
      <w:proofErr w:type="spellStart"/>
      <w:r w:rsidR="00603695">
        <w:rPr>
          <w:sz w:val="28"/>
          <w:szCs w:val="28"/>
          <w:lang w:eastAsia="ru-RU"/>
        </w:rPr>
        <w:t>летию</w:t>
      </w:r>
      <w:proofErr w:type="spellEnd"/>
      <w:r w:rsidR="00603695">
        <w:rPr>
          <w:sz w:val="28"/>
          <w:szCs w:val="28"/>
          <w:lang w:eastAsia="ru-RU"/>
        </w:rPr>
        <w:t xml:space="preserve"> освобождения Ростовской области.</w:t>
      </w:r>
      <w:r w:rsidRPr="001E0C22">
        <w:rPr>
          <w:sz w:val="28"/>
          <w:szCs w:val="28"/>
          <w:lang w:eastAsia="ru-RU"/>
        </w:rPr>
        <w:t xml:space="preserve"> Были подготовлены концерты </w:t>
      </w:r>
      <w:proofErr w:type="gramStart"/>
      <w:r w:rsidRPr="001E0C22">
        <w:rPr>
          <w:sz w:val="28"/>
          <w:szCs w:val="28"/>
          <w:lang w:eastAsia="ru-RU"/>
        </w:rPr>
        <w:t>к</w:t>
      </w:r>
      <w:proofErr w:type="gramEnd"/>
      <w:r w:rsidRPr="001E0C22">
        <w:rPr>
          <w:sz w:val="28"/>
          <w:szCs w:val="28"/>
          <w:lang w:eastAsia="ru-RU"/>
        </w:rPr>
        <w:t xml:space="preserve"> Дню пожилых людей и Дню матери,</w:t>
      </w:r>
      <w:r w:rsidR="001C3C83">
        <w:rPr>
          <w:sz w:val="28"/>
          <w:szCs w:val="28"/>
          <w:lang w:eastAsia="ru-RU"/>
        </w:rPr>
        <w:t xml:space="preserve"> Дню Победы, празднованию 8 марта и Нового года</w:t>
      </w:r>
      <w:r w:rsidRPr="001E0C22">
        <w:rPr>
          <w:sz w:val="28"/>
          <w:szCs w:val="28"/>
          <w:lang w:eastAsia="ru-RU"/>
        </w:rPr>
        <w:t xml:space="preserve">. </w:t>
      </w:r>
    </w:p>
    <w:p w:rsidR="002A0CFE" w:rsidRPr="001E0C22" w:rsidRDefault="002A0CFE" w:rsidP="002A0CFE">
      <w:pPr>
        <w:suppressAutoHyphens w:val="0"/>
        <w:spacing w:line="276" w:lineRule="auto"/>
        <w:jc w:val="both"/>
        <w:rPr>
          <w:sz w:val="28"/>
          <w:szCs w:val="28"/>
          <w:lang w:eastAsia="ru-RU"/>
        </w:rPr>
      </w:pPr>
      <w:r w:rsidRPr="001E0C22">
        <w:rPr>
          <w:sz w:val="28"/>
          <w:szCs w:val="28"/>
          <w:lang w:eastAsia="ru-RU"/>
        </w:rPr>
        <w:t>В рамках районных мероприятий: принимали участие в фестивале «Семья России», концертной программе «Парк выходного дня», фестивале национальных культур «Мы вместе»,</w:t>
      </w:r>
    </w:p>
    <w:p w:rsidR="002A0CFE" w:rsidRPr="001E0C22" w:rsidRDefault="002A0CFE" w:rsidP="002A0CFE">
      <w:pPr>
        <w:suppressAutoHyphens w:val="0"/>
        <w:spacing w:line="276" w:lineRule="auto"/>
        <w:jc w:val="both"/>
        <w:rPr>
          <w:sz w:val="28"/>
          <w:szCs w:val="28"/>
          <w:lang w:eastAsia="ru-RU"/>
        </w:rPr>
      </w:pPr>
    </w:p>
    <w:p w:rsidR="002A0CFE" w:rsidRPr="001E0C22" w:rsidRDefault="002A0CFE" w:rsidP="002A0CFE">
      <w:pPr>
        <w:suppressAutoHyphens w:val="0"/>
        <w:jc w:val="both"/>
        <w:rPr>
          <w:sz w:val="28"/>
          <w:szCs w:val="28"/>
          <w:shd w:val="clear" w:color="auto" w:fill="F0F0F0"/>
          <w:lang w:eastAsia="en-US" w:bidi="en-US"/>
        </w:rPr>
      </w:pPr>
      <w:r w:rsidRPr="001E0C22">
        <w:rPr>
          <w:sz w:val="28"/>
          <w:szCs w:val="28"/>
          <w:shd w:val="clear" w:color="auto" w:fill="F0F0F0"/>
          <w:lang w:eastAsia="en-US" w:bidi="en-US"/>
        </w:rPr>
        <w:t>Спортивная жизнь поселка тоже не стоит на месте. Жители поселка разного возраста, а также инвалиды приняли активное участие в районном этапе соревнований «Спартакиады Дона», футбольная и волейбольная команды поселка принимают активное участие во всех соревнованиях, проходящих на территории района. В поселке проводятся спортивные секции.</w:t>
      </w:r>
    </w:p>
    <w:p w:rsidR="002A0CFE" w:rsidRPr="001E0C22" w:rsidRDefault="002A0CFE" w:rsidP="002A0CFE">
      <w:pPr>
        <w:suppressAutoHyphens w:val="0"/>
        <w:spacing w:after="200" w:line="276" w:lineRule="auto"/>
        <w:jc w:val="both"/>
        <w:rPr>
          <w:b/>
          <w:sz w:val="28"/>
          <w:szCs w:val="28"/>
          <w:lang w:eastAsia="ru-RU"/>
        </w:rPr>
      </w:pPr>
      <w:r w:rsidRPr="001E0C22">
        <w:rPr>
          <w:sz w:val="28"/>
          <w:szCs w:val="28"/>
          <w:lang w:eastAsia="ru-RU"/>
        </w:rPr>
        <w:t xml:space="preserve">В поселке были проведены соревнования по </w:t>
      </w:r>
      <w:proofErr w:type="spellStart"/>
      <w:r w:rsidRPr="001E0C22">
        <w:rPr>
          <w:sz w:val="28"/>
          <w:szCs w:val="28"/>
          <w:lang w:eastAsia="ru-RU"/>
        </w:rPr>
        <w:t>н</w:t>
      </w:r>
      <w:proofErr w:type="spellEnd"/>
      <w:r w:rsidRPr="001E0C22">
        <w:rPr>
          <w:sz w:val="28"/>
          <w:szCs w:val="28"/>
          <w:lang w:eastAsia="ru-RU"/>
        </w:rPr>
        <w:t>/теннису, мини-футболу, шахматам и шашкам. Работают спортивные секции по футболу и волейболу с понедельника по пятницу.</w:t>
      </w:r>
    </w:p>
    <w:p w:rsidR="002A0CFE" w:rsidRPr="001E0C22" w:rsidRDefault="002A0CFE" w:rsidP="002A0CFE">
      <w:pPr>
        <w:tabs>
          <w:tab w:val="left" w:pos="4266"/>
        </w:tabs>
        <w:suppressAutoHyphens w:val="0"/>
        <w:spacing w:after="40" w:line="276" w:lineRule="auto"/>
        <w:jc w:val="both"/>
        <w:rPr>
          <w:sz w:val="28"/>
          <w:szCs w:val="28"/>
          <w:lang w:eastAsia="ru-RU"/>
        </w:rPr>
      </w:pPr>
      <w:r w:rsidRPr="001E0C22">
        <w:rPr>
          <w:b/>
          <w:sz w:val="28"/>
          <w:szCs w:val="28"/>
          <w:lang w:eastAsia="ru-RU"/>
        </w:rPr>
        <w:t>Пожарная безопасность и охрана общественного порядка</w:t>
      </w:r>
      <w:r w:rsidRPr="001E0C22">
        <w:rPr>
          <w:sz w:val="28"/>
          <w:szCs w:val="28"/>
          <w:lang w:eastAsia="ru-RU"/>
        </w:rPr>
        <w:t>.</w:t>
      </w:r>
    </w:p>
    <w:p w:rsidR="002A0CFE" w:rsidRPr="001E0C22" w:rsidRDefault="002A0CFE" w:rsidP="002A0CFE">
      <w:pPr>
        <w:tabs>
          <w:tab w:val="left" w:pos="4266"/>
        </w:tabs>
        <w:suppressAutoHyphens w:val="0"/>
        <w:spacing w:after="40" w:line="276" w:lineRule="auto"/>
        <w:jc w:val="both"/>
        <w:rPr>
          <w:sz w:val="28"/>
          <w:szCs w:val="28"/>
          <w:lang w:eastAsia="ru-RU"/>
        </w:rPr>
      </w:pPr>
      <w:r w:rsidRPr="001E0C22">
        <w:rPr>
          <w:sz w:val="28"/>
          <w:szCs w:val="28"/>
          <w:lang w:eastAsia="ru-RU"/>
        </w:rPr>
        <w:t xml:space="preserve"> На территории Краснопартизанского сельского поселения действует добровольная пожарная дружина численностью 7 человек</w:t>
      </w:r>
      <w:r w:rsidRPr="001E0C22">
        <w:rPr>
          <w:b/>
          <w:sz w:val="28"/>
          <w:szCs w:val="28"/>
          <w:lang w:eastAsia="ru-RU"/>
        </w:rPr>
        <w:t xml:space="preserve">. </w:t>
      </w:r>
      <w:r w:rsidRPr="001E0C22">
        <w:rPr>
          <w:sz w:val="28"/>
          <w:szCs w:val="28"/>
          <w:lang w:eastAsia="ru-RU"/>
        </w:rPr>
        <w:t>Пожарное оборудование приведено в порядок и укомплектовано. Состав дружины составлен таким образом, чтобы она могла в кратчайшие сроки осуществлять реагирование н</w:t>
      </w:r>
      <w:r w:rsidR="001C3C83">
        <w:rPr>
          <w:sz w:val="28"/>
          <w:szCs w:val="28"/>
          <w:lang w:eastAsia="ru-RU"/>
        </w:rPr>
        <w:t xml:space="preserve">а возгорание. В ноябре  месяце были </w:t>
      </w:r>
      <w:proofErr w:type="gramStart"/>
      <w:r w:rsidR="001C3C83">
        <w:rPr>
          <w:sz w:val="28"/>
          <w:szCs w:val="28"/>
          <w:lang w:eastAsia="ru-RU"/>
        </w:rPr>
        <w:t>проведена</w:t>
      </w:r>
      <w:proofErr w:type="gramEnd"/>
      <w:r w:rsidRPr="001E0C22">
        <w:rPr>
          <w:sz w:val="28"/>
          <w:szCs w:val="28"/>
          <w:lang w:eastAsia="ru-RU"/>
        </w:rPr>
        <w:t xml:space="preserve"> учебн</w:t>
      </w:r>
      <w:r w:rsidR="001C3C83">
        <w:rPr>
          <w:sz w:val="28"/>
          <w:szCs w:val="28"/>
          <w:lang w:eastAsia="ru-RU"/>
        </w:rPr>
        <w:t xml:space="preserve">ая </w:t>
      </w:r>
      <w:proofErr w:type="spellStart"/>
      <w:r w:rsidR="001C3C83">
        <w:rPr>
          <w:sz w:val="28"/>
          <w:szCs w:val="28"/>
          <w:lang w:eastAsia="ru-RU"/>
        </w:rPr>
        <w:t>тренировк</w:t>
      </w:r>
      <w:proofErr w:type="spellEnd"/>
      <w:r w:rsidRPr="001E0C22">
        <w:rPr>
          <w:sz w:val="28"/>
          <w:szCs w:val="28"/>
          <w:lang w:eastAsia="ru-RU"/>
        </w:rPr>
        <w:t>. На территории поселения находится 4 пожарных гидранта и 1 пожарный водоем. Все они в технически исправном состоянии.</w:t>
      </w:r>
    </w:p>
    <w:p w:rsidR="002A0CFE" w:rsidRPr="001E0C22" w:rsidRDefault="002A0CFE" w:rsidP="002A0CFE">
      <w:pPr>
        <w:tabs>
          <w:tab w:val="left" w:pos="4266"/>
        </w:tabs>
        <w:suppressAutoHyphens w:val="0"/>
        <w:spacing w:after="40" w:line="276" w:lineRule="auto"/>
        <w:jc w:val="both"/>
        <w:rPr>
          <w:rFonts w:eastAsia="Calibri"/>
          <w:sz w:val="28"/>
          <w:szCs w:val="28"/>
          <w:lang w:eastAsia="ru-RU"/>
        </w:rPr>
      </w:pPr>
      <w:r w:rsidRPr="001E0C22">
        <w:rPr>
          <w:sz w:val="28"/>
          <w:szCs w:val="28"/>
          <w:lang w:eastAsia="ru-RU"/>
        </w:rPr>
        <w:t xml:space="preserve">        Также на территории поселения действует </w:t>
      </w:r>
      <w:r w:rsidRPr="001E0C22">
        <w:rPr>
          <w:b/>
          <w:sz w:val="28"/>
          <w:szCs w:val="28"/>
          <w:lang w:eastAsia="ru-RU"/>
        </w:rPr>
        <w:t>добровольная народная  дружина</w:t>
      </w:r>
      <w:r w:rsidRPr="001E0C22">
        <w:rPr>
          <w:sz w:val="28"/>
          <w:szCs w:val="28"/>
          <w:lang w:eastAsia="ru-RU"/>
        </w:rPr>
        <w:t>, численность группы составляет 8 человека. Командиром ДНД является директор МБОУ Краснопартизанской СШ Порохня Сергей Иванович.</w:t>
      </w:r>
    </w:p>
    <w:p w:rsidR="002A0CFE" w:rsidRPr="001E0C22" w:rsidRDefault="002A0CFE" w:rsidP="002A0CFE">
      <w:pPr>
        <w:suppressAutoHyphens w:val="0"/>
        <w:spacing w:after="40" w:line="276" w:lineRule="auto"/>
        <w:jc w:val="both"/>
        <w:rPr>
          <w:rFonts w:eastAsia="Calibri"/>
          <w:sz w:val="28"/>
          <w:szCs w:val="28"/>
          <w:lang w:eastAsia="ru-RU"/>
        </w:rPr>
      </w:pPr>
      <w:r w:rsidRPr="001E0C22">
        <w:rPr>
          <w:rFonts w:eastAsia="Calibri"/>
          <w:sz w:val="28"/>
          <w:szCs w:val="28"/>
          <w:lang w:eastAsia="ru-RU"/>
        </w:rPr>
        <w:t xml:space="preserve">Представители добровольной народной дружины принимают  участие в предупреждении и пресечении правонарушений, охраны общественно порядка: участвуют в охране общественного порядка на улицах, </w:t>
      </w:r>
      <w:r w:rsidRPr="001E0C22">
        <w:rPr>
          <w:rFonts w:eastAsia="Calibri"/>
          <w:sz w:val="28"/>
          <w:szCs w:val="28"/>
          <w:lang w:eastAsia="ru-RU"/>
        </w:rPr>
        <w:lastRenderedPageBreak/>
        <w:t>общественных местах, профилактике правонарушений и детской безнадзорности.</w:t>
      </w:r>
    </w:p>
    <w:p w:rsidR="001C3C83" w:rsidRPr="00331797" w:rsidRDefault="001C3C83" w:rsidP="001C3C83">
      <w:pPr>
        <w:pStyle w:val="aa"/>
        <w:spacing w:line="276" w:lineRule="auto"/>
        <w:jc w:val="center"/>
        <w:rPr>
          <w:rFonts w:ascii="Times New Roman" w:hAnsi="Times New Roman" w:cs="Times New Roman"/>
          <w:sz w:val="28"/>
          <w:szCs w:val="28"/>
          <w:lang w:val="ru-RU"/>
        </w:rPr>
      </w:pPr>
      <w:r w:rsidRPr="00331797">
        <w:rPr>
          <w:rFonts w:ascii="Times New Roman" w:hAnsi="Times New Roman" w:cs="Times New Roman"/>
          <w:b/>
          <w:sz w:val="28"/>
          <w:szCs w:val="28"/>
          <w:lang w:val="ru-RU"/>
        </w:rPr>
        <w:t xml:space="preserve">Основные цели и задачи на  </w:t>
      </w:r>
      <w:r>
        <w:rPr>
          <w:rFonts w:ascii="Times New Roman" w:hAnsi="Times New Roman" w:cs="Times New Roman"/>
          <w:b/>
          <w:sz w:val="28"/>
          <w:szCs w:val="28"/>
        </w:rPr>
        <w:t>I</w:t>
      </w:r>
      <w:r>
        <w:rPr>
          <w:rFonts w:ascii="Times New Roman" w:hAnsi="Times New Roman" w:cs="Times New Roman"/>
          <w:b/>
          <w:sz w:val="28"/>
          <w:szCs w:val="28"/>
          <w:lang w:val="ru-RU"/>
        </w:rPr>
        <w:t xml:space="preserve"> полугодие 2024</w:t>
      </w:r>
      <w:r w:rsidRPr="00331797">
        <w:rPr>
          <w:rFonts w:ascii="Times New Roman" w:hAnsi="Times New Roman" w:cs="Times New Roman"/>
          <w:b/>
          <w:sz w:val="28"/>
          <w:szCs w:val="28"/>
          <w:lang w:val="ru-RU"/>
        </w:rPr>
        <w:t xml:space="preserve"> года</w:t>
      </w:r>
    </w:p>
    <w:p w:rsidR="001C3C83" w:rsidRPr="00331797" w:rsidRDefault="001C3C83" w:rsidP="001C3C83">
      <w:pPr>
        <w:ind w:firstLine="709"/>
        <w:jc w:val="both"/>
        <w:rPr>
          <w:sz w:val="28"/>
          <w:szCs w:val="28"/>
        </w:rPr>
      </w:pPr>
    </w:p>
    <w:p w:rsidR="001C3C83" w:rsidRDefault="001C3C83" w:rsidP="001C3C83">
      <w:pPr>
        <w:ind w:firstLine="709"/>
        <w:jc w:val="both"/>
        <w:rPr>
          <w:sz w:val="28"/>
          <w:szCs w:val="28"/>
        </w:rPr>
      </w:pPr>
      <w:r w:rsidRPr="00331797">
        <w:rPr>
          <w:sz w:val="28"/>
          <w:szCs w:val="28"/>
        </w:rPr>
        <w:t xml:space="preserve">                                  Уважаемые жители поселения!</w:t>
      </w:r>
    </w:p>
    <w:p w:rsidR="001C3C83" w:rsidRPr="00331797" w:rsidRDefault="001C3C83" w:rsidP="001C3C83">
      <w:pPr>
        <w:pStyle w:val="aa"/>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 xml:space="preserve">      В</w:t>
      </w:r>
      <w:r>
        <w:rPr>
          <w:rFonts w:ascii="Times New Roman" w:hAnsi="Times New Roman" w:cs="Times New Roman"/>
          <w:sz w:val="28"/>
          <w:szCs w:val="28"/>
          <w:lang w:val="ru-RU"/>
        </w:rPr>
        <w:t>о втором полугодии 2023</w:t>
      </w:r>
      <w:r w:rsidRPr="00331797">
        <w:rPr>
          <w:rFonts w:ascii="Times New Roman" w:hAnsi="Times New Roman" w:cs="Times New Roman"/>
          <w:sz w:val="28"/>
          <w:szCs w:val="28"/>
          <w:lang w:val="ru-RU"/>
        </w:rPr>
        <w:t xml:space="preserve"> года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w:t>
      </w:r>
      <w:proofErr w:type="gramStart"/>
      <w:r w:rsidRPr="00331797">
        <w:rPr>
          <w:rFonts w:ascii="Times New Roman" w:hAnsi="Times New Roman" w:cs="Times New Roman"/>
          <w:sz w:val="28"/>
          <w:szCs w:val="28"/>
          <w:lang w:val="ru-RU"/>
        </w:rPr>
        <w:t>много нерешенных вопросов, появляются</w:t>
      </w:r>
      <w:proofErr w:type="gramEnd"/>
      <w:r w:rsidRPr="00331797">
        <w:rPr>
          <w:rFonts w:ascii="Times New Roman" w:hAnsi="Times New Roman" w:cs="Times New Roman"/>
          <w:sz w:val="28"/>
          <w:szCs w:val="28"/>
          <w:lang w:val="ru-RU"/>
        </w:rPr>
        <w:t xml:space="preserve"> все новые планы и программы, которые необходимо реализовывать. Главными задачами в раб</w:t>
      </w:r>
      <w:r>
        <w:rPr>
          <w:rFonts w:ascii="Times New Roman" w:hAnsi="Times New Roman" w:cs="Times New Roman"/>
          <w:sz w:val="28"/>
          <w:szCs w:val="28"/>
          <w:lang w:val="ru-RU"/>
        </w:rPr>
        <w:t>оте администрации Краснопартизанского сельского поселения в</w:t>
      </w:r>
      <w:proofErr w:type="gramStart"/>
      <w:r w:rsidRPr="00F52BC3">
        <w:rPr>
          <w:rFonts w:ascii="Times New Roman" w:hAnsi="Times New Roman" w:cs="Times New Roman"/>
          <w:sz w:val="28"/>
          <w:szCs w:val="28"/>
        </w:rPr>
        <w:t>I</w:t>
      </w:r>
      <w:proofErr w:type="gramEnd"/>
      <w:r>
        <w:rPr>
          <w:rFonts w:ascii="Times New Roman" w:hAnsi="Times New Roman" w:cs="Times New Roman"/>
          <w:sz w:val="28"/>
          <w:szCs w:val="28"/>
          <w:lang w:val="ru-RU"/>
        </w:rPr>
        <w:t>полугодии 2024</w:t>
      </w:r>
      <w:r w:rsidRPr="00331797">
        <w:rPr>
          <w:rFonts w:ascii="Times New Roman" w:hAnsi="Times New Roman" w:cs="Times New Roman"/>
          <w:sz w:val="28"/>
          <w:szCs w:val="28"/>
          <w:lang w:val="ru-RU"/>
        </w:rPr>
        <w:t xml:space="preserve"> года исполнение полномочий в соответствии с 131- ФЗ «Об общих принципах организации местного самоуправления в РФ», Уставом поселения.</w:t>
      </w:r>
    </w:p>
    <w:p w:rsidR="001C3C83" w:rsidRPr="00331797" w:rsidRDefault="001C3C83" w:rsidP="001C3C83">
      <w:pPr>
        <w:pStyle w:val="aa"/>
        <w:spacing w:after="40" w:line="276" w:lineRule="auto"/>
        <w:jc w:val="both"/>
        <w:rPr>
          <w:rFonts w:ascii="Times New Roman" w:hAnsi="Times New Roman" w:cs="Times New Roman"/>
          <w:sz w:val="28"/>
          <w:szCs w:val="28"/>
          <w:lang w:val="ru-RU"/>
        </w:rPr>
      </w:pPr>
      <w:proofErr w:type="gramStart"/>
      <w:r w:rsidRPr="00331797">
        <w:rPr>
          <w:rFonts w:ascii="Times New Roman" w:hAnsi="Times New Roman" w:cs="Times New Roman"/>
          <w:sz w:val="28"/>
          <w:szCs w:val="28"/>
          <w:lang w:val="ru-RU"/>
        </w:rPr>
        <w:t>Это</w:t>
      </w:r>
      <w:proofErr w:type="gramEnd"/>
      <w:r w:rsidRPr="00331797">
        <w:rPr>
          <w:rFonts w:ascii="Times New Roman" w:hAnsi="Times New Roman" w:cs="Times New Roman"/>
          <w:sz w:val="28"/>
          <w:szCs w:val="28"/>
          <w:lang w:val="ru-RU"/>
        </w:rPr>
        <w:t xml:space="preserve"> прежде всего:</w:t>
      </w:r>
    </w:p>
    <w:p w:rsidR="001C3C83" w:rsidRDefault="001C3C83" w:rsidP="001C3C83">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hAnsi="Times New Roman" w:cs="Times New Roman"/>
          <w:sz w:val="28"/>
          <w:szCs w:val="28"/>
          <w:lang w:val="ru-RU"/>
        </w:rPr>
        <w:t>1.Исполнение полномочий согласно ст.14 ФЗ «</w:t>
      </w:r>
      <w:r>
        <w:rPr>
          <w:rFonts w:ascii="Times New Roman" w:hAnsi="Times New Roman" w:cs="Times New Roman"/>
          <w:sz w:val="28"/>
          <w:szCs w:val="28"/>
          <w:lang w:val="ru-RU"/>
        </w:rPr>
        <w:t xml:space="preserve">Об общих принципах организации местного самоуправления </w:t>
      </w:r>
      <w:r w:rsidRPr="00331797">
        <w:rPr>
          <w:rFonts w:ascii="Times New Roman" w:eastAsiaTheme="minorHAnsi" w:hAnsi="Times New Roman" w:cs="Times New Roman"/>
          <w:sz w:val="28"/>
          <w:szCs w:val="28"/>
          <w:lang w:val="ru-RU"/>
        </w:rPr>
        <w:t xml:space="preserve"> в Российской Федерации», в рамках бюджета поселения на </w:t>
      </w:r>
      <w:r>
        <w:rPr>
          <w:rFonts w:ascii="Times New Roman" w:eastAsiaTheme="minorHAnsi" w:hAnsi="Times New Roman" w:cs="Times New Roman"/>
          <w:sz w:val="28"/>
          <w:szCs w:val="28"/>
          <w:lang w:val="ru-RU"/>
        </w:rPr>
        <w:t xml:space="preserve"> 1</w:t>
      </w:r>
      <w:r w:rsidRPr="00331797">
        <w:rPr>
          <w:rFonts w:ascii="Times New Roman" w:eastAsiaTheme="minorHAnsi" w:hAnsi="Times New Roman" w:cs="Times New Roman"/>
          <w:sz w:val="28"/>
          <w:szCs w:val="28"/>
          <w:lang w:val="ru-RU"/>
        </w:rPr>
        <w:t xml:space="preserve"> полугодие </w:t>
      </w:r>
      <w:r w:rsidR="001043ED">
        <w:rPr>
          <w:rFonts w:ascii="Times New Roman" w:eastAsiaTheme="minorHAnsi" w:hAnsi="Times New Roman" w:cs="Times New Roman"/>
          <w:sz w:val="28"/>
          <w:szCs w:val="28"/>
          <w:lang w:val="ru-RU"/>
        </w:rPr>
        <w:t>2024</w:t>
      </w:r>
      <w:r w:rsidRPr="00331797">
        <w:rPr>
          <w:rFonts w:ascii="Times New Roman" w:eastAsiaTheme="minorHAnsi" w:hAnsi="Times New Roman" w:cs="Times New Roman"/>
          <w:sz w:val="28"/>
          <w:szCs w:val="28"/>
          <w:lang w:val="ru-RU"/>
        </w:rPr>
        <w:t xml:space="preserve"> года </w:t>
      </w:r>
    </w:p>
    <w:p w:rsidR="001C3C83" w:rsidRDefault="001C3C83" w:rsidP="001C3C83">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2. Исполнение доходной части</w:t>
      </w:r>
      <w:r>
        <w:rPr>
          <w:rFonts w:ascii="Times New Roman" w:eastAsiaTheme="minorHAnsi" w:hAnsi="Times New Roman" w:cs="Times New Roman"/>
          <w:sz w:val="28"/>
          <w:szCs w:val="28"/>
          <w:lang w:val="ru-RU"/>
        </w:rPr>
        <w:t xml:space="preserve"> бюд</w:t>
      </w:r>
      <w:r w:rsidR="001043ED">
        <w:rPr>
          <w:rFonts w:ascii="Times New Roman" w:eastAsiaTheme="minorHAnsi" w:hAnsi="Times New Roman" w:cs="Times New Roman"/>
          <w:sz w:val="28"/>
          <w:szCs w:val="28"/>
          <w:lang w:val="ru-RU"/>
        </w:rPr>
        <w:t>жета на 1 полугодие 2024</w:t>
      </w:r>
      <w:r w:rsidRPr="00331797">
        <w:rPr>
          <w:rFonts w:ascii="Times New Roman" w:eastAsiaTheme="minorHAnsi" w:hAnsi="Times New Roman" w:cs="Times New Roman"/>
          <w:sz w:val="28"/>
          <w:szCs w:val="28"/>
          <w:lang w:val="ru-RU"/>
        </w:rPr>
        <w:t xml:space="preserve"> года </w:t>
      </w:r>
    </w:p>
    <w:p w:rsidR="001C3C83" w:rsidRPr="00331797" w:rsidRDefault="001C3C83" w:rsidP="001C3C83">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 xml:space="preserve">3. Исполнение муниципальных программ в рамках бюджета поселения </w:t>
      </w:r>
    </w:p>
    <w:p w:rsidR="001C3C83" w:rsidRDefault="001C3C83" w:rsidP="001C3C83">
      <w:pPr>
        <w:pStyle w:val="aa"/>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 xml:space="preserve">4.Обеспечение исполнения плана организационных мероприятий по благоустройству </w:t>
      </w:r>
    </w:p>
    <w:p w:rsidR="001C3C83" w:rsidRDefault="001C3C83" w:rsidP="001C3C83">
      <w:pPr>
        <w:pStyle w:val="aa"/>
        <w:spacing w:after="40" w:line="276" w:lineRule="auto"/>
        <w:jc w:val="both"/>
        <w:rPr>
          <w:rFonts w:ascii="Times New Roman" w:hAnsi="Times New Roman" w:cs="Times New Roman"/>
          <w:sz w:val="28"/>
          <w:szCs w:val="28"/>
          <w:lang w:val="ru-RU"/>
        </w:rPr>
      </w:pPr>
      <w:r w:rsidRPr="00331797">
        <w:rPr>
          <w:rFonts w:ascii="Times New Roman" w:eastAsiaTheme="minorHAnsi" w:hAnsi="Times New Roman" w:cs="Times New Roman"/>
          <w:sz w:val="28"/>
          <w:szCs w:val="28"/>
          <w:lang w:val="ru-RU"/>
        </w:rPr>
        <w:t>5.</w:t>
      </w:r>
      <w:r w:rsidRPr="00331797">
        <w:rPr>
          <w:rFonts w:ascii="Times New Roman" w:hAnsi="Times New Roman" w:cs="Times New Roman"/>
          <w:sz w:val="28"/>
          <w:szCs w:val="28"/>
          <w:lang w:val="ru-RU"/>
        </w:rPr>
        <w:t xml:space="preserve">Взаимодействие Администрации сельского поселения с МО МВД России «Ремонтненский» по обеспечению правопорядка на территории муниципального образования </w:t>
      </w:r>
    </w:p>
    <w:p w:rsidR="001C3C83" w:rsidRDefault="008C6077" w:rsidP="008C6077">
      <w:pPr>
        <w:pStyle w:val="aa"/>
        <w:spacing w:after="40" w:line="276" w:lineRule="auto"/>
        <w:jc w:val="both"/>
        <w:rPr>
          <w:rFonts w:ascii="Times New Roman" w:eastAsiaTheme="minorHAnsi" w:hAnsi="Times New Roman"/>
          <w:b/>
          <w:bCs/>
          <w:sz w:val="28"/>
          <w:szCs w:val="28"/>
          <w:lang w:val="ru-RU"/>
        </w:rPr>
      </w:pPr>
      <w:r>
        <w:rPr>
          <w:rFonts w:ascii="Times New Roman" w:hAnsi="Times New Roman" w:cs="Times New Roman"/>
          <w:sz w:val="28"/>
          <w:szCs w:val="28"/>
          <w:lang w:val="ru-RU"/>
        </w:rPr>
        <w:t>6.Участие в областном</w:t>
      </w:r>
      <w:r w:rsidR="001C3C83">
        <w:rPr>
          <w:rFonts w:ascii="Times New Roman" w:hAnsi="Times New Roman" w:cs="Times New Roman"/>
          <w:sz w:val="28"/>
          <w:szCs w:val="28"/>
          <w:lang w:val="ru-RU"/>
        </w:rPr>
        <w:t xml:space="preserve"> конкурс</w:t>
      </w:r>
      <w:r>
        <w:rPr>
          <w:rFonts w:ascii="Times New Roman" w:hAnsi="Times New Roman" w:cs="Times New Roman"/>
          <w:sz w:val="28"/>
          <w:szCs w:val="28"/>
          <w:lang w:val="ru-RU"/>
        </w:rPr>
        <w:t>е инициативных</w:t>
      </w:r>
      <w:r w:rsidR="001C3C83">
        <w:rPr>
          <w:rFonts w:ascii="Times New Roman" w:hAnsi="Times New Roman" w:cs="Times New Roman"/>
          <w:sz w:val="28"/>
          <w:szCs w:val="28"/>
          <w:lang w:val="ru-RU"/>
        </w:rPr>
        <w:t xml:space="preserve">  проект</w:t>
      </w:r>
      <w:r>
        <w:rPr>
          <w:rFonts w:ascii="Times New Roman" w:hAnsi="Times New Roman" w:cs="Times New Roman"/>
          <w:sz w:val="28"/>
          <w:szCs w:val="28"/>
          <w:lang w:val="ru-RU"/>
        </w:rPr>
        <w:t>ов</w:t>
      </w:r>
      <w:r w:rsidR="001C3C83">
        <w:rPr>
          <w:rFonts w:ascii="Times New Roman" w:hAnsi="Times New Roman" w:cs="Times New Roman"/>
          <w:sz w:val="28"/>
          <w:szCs w:val="28"/>
          <w:lang w:val="ru-RU"/>
        </w:rPr>
        <w:t xml:space="preserve"> «Сделаем вместе!». </w:t>
      </w:r>
      <w:r w:rsidR="001C3C83" w:rsidRPr="005E5F8D">
        <w:rPr>
          <w:rFonts w:ascii="Times New Roman" w:hAnsi="Times New Roman" w:cs="Times New Roman"/>
          <w:b/>
          <w:sz w:val="28"/>
          <w:szCs w:val="28"/>
          <w:lang w:val="ru-RU"/>
        </w:rPr>
        <w:t xml:space="preserve">Реализовать этот проект возможно только с вашей поддержкой. Ведь по условиям конкурса необходимо </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софинансирование</w:t>
      </w:r>
      <w:proofErr w:type="spellEnd"/>
      <w:r>
        <w:rPr>
          <w:rFonts w:ascii="Times New Roman" w:hAnsi="Times New Roman" w:cs="Times New Roman"/>
          <w:b/>
          <w:sz w:val="28"/>
          <w:szCs w:val="28"/>
          <w:lang w:val="ru-RU"/>
        </w:rPr>
        <w:t xml:space="preserve"> расходов. </w:t>
      </w:r>
      <w:r w:rsidR="001C3C83" w:rsidRPr="00AB64C8">
        <w:rPr>
          <w:rFonts w:ascii="Times New Roman" w:eastAsiaTheme="minorHAnsi" w:hAnsi="Times New Roman"/>
          <w:b/>
          <w:bCs/>
          <w:sz w:val="28"/>
          <w:szCs w:val="28"/>
          <w:lang w:val="ru-RU"/>
        </w:rPr>
        <w:t>Мы рассчитываем на финансовую поддержку  жителей нашего поселения, на ваше активное  участие</w:t>
      </w:r>
      <w:r w:rsidR="001C3C83">
        <w:rPr>
          <w:rFonts w:ascii="Times New Roman" w:eastAsiaTheme="minorHAnsi" w:hAnsi="Times New Roman"/>
          <w:b/>
          <w:bCs/>
          <w:sz w:val="28"/>
          <w:szCs w:val="28"/>
          <w:lang w:val="ru-RU"/>
        </w:rPr>
        <w:t xml:space="preserve"> </w:t>
      </w:r>
      <w:r>
        <w:rPr>
          <w:rFonts w:ascii="Times New Roman" w:eastAsiaTheme="minorHAnsi" w:hAnsi="Times New Roman"/>
          <w:b/>
          <w:bCs/>
          <w:sz w:val="28"/>
          <w:szCs w:val="28"/>
          <w:lang w:val="ru-RU"/>
        </w:rPr>
        <w:t>в реализации предложенного</w:t>
      </w:r>
      <w:r w:rsidR="001C3C83" w:rsidRPr="00AB64C8">
        <w:rPr>
          <w:rFonts w:ascii="Times New Roman" w:eastAsiaTheme="minorHAnsi" w:hAnsi="Times New Roman"/>
          <w:b/>
          <w:bCs/>
          <w:sz w:val="28"/>
          <w:szCs w:val="28"/>
          <w:lang w:val="ru-RU"/>
        </w:rPr>
        <w:t xml:space="preserve"> проекта.</w:t>
      </w:r>
    </w:p>
    <w:p w:rsidR="008C6077" w:rsidRPr="008C6077" w:rsidRDefault="004E5564" w:rsidP="008C6077">
      <w:pPr>
        <w:spacing w:after="40" w:line="276" w:lineRule="auto"/>
        <w:jc w:val="both"/>
        <w:rPr>
          <w:sz w:val="28"/>
          <w:szCs w:val="28"/>
          <w:lang w:bidi="en-US"/>
        </w:rPr>
      </w:pPr>
      <w:r>
        <w:rPr>
          <w:sz w:val="28"/>
          <w:szCs w:val="28"/>
          <w:lang w:bidi="en-US"/>
        </w:rPr>
        <w:t>7</w:t>
      </w:r>
      <w:r w:rsidR="008C6077" w:rsidRPr="008C6077">
        <w:rPr>
          <w:sz w:val="28"/>
          <w:szCs w:val="28"/>
          <w:lang w:bidi="en-US"/>
        </w:rPr>
        <w:t xml:space="preserve">. Качественно провести предстоящие выборы </w:t>
      </w:r>
      <w:r>
        <w:rPr>
          <w:sz w:val="28"/>
          <w:szCs w:val="28"/>
          <w:lang w:bidi="en-US"/>
        </w:rPr>
        <w:t>Президента Российской Федерации</w:t>
      </w:r>
      <w:r w:rsidR="008C6077" w:rsidRPr="008C6077">
        <w:rPr>
          <w:sz w:val="28"/>
          <w:szCs w:val="28"/>
          <w:lang w:bidi="en-US"/>
        </w:rPr>
        <w:t>.</w:t>
      </w:r>
    </w:p>
    <w:p w:rsidR="008C6077" w:rsidRPr="008C6077" w:rsidRDefault="008C6077" w:rsidP="008C6077">
      <w:pPr>
        <w:spacing w:after="40" w:line="276" w:lineRule="auto"/>
        <w:jc w:val="both"/>
        <w:rPr>
          <w:sz w:val="28"/>
          <w:szCs w:val="28"/>
          <w:lang w:bidi="en-US"/>
        </w:rPr>
      </w:pPr>
    </w:p>
    <w:p w:rsidR="008C6077" w:rsidRPr="008C6077" w:rsidRDefault="008C6077" w:rsidP="008C6077">
      <w:pPr>
        <w:spacing w:after="40" w:line="276" w:lineRule="auto"/>
        <w:jc w:val="both"/>
        <w:rPr>
          <w:sz w:val="28"/>
          <w:szCs w:val="28"/>
          <w:lang w:bidi="en-US"/>
        </w:rPr>
      </w:pPr>
      <w:r w:rsidRPr="008C6077">
        <w:rPr>
          <w:sz w:val="28"/>
          <w:szCs w:val="28"/>
          <w:lang w:bidi="en-US"/>
        </w:rPr>
        <w:t>В заключении хотелось пожелать вам всех благ и плодотворной совместной работы.</w:t>
      </w:r>
    </w:p>
    <w:p w:rsidR="005F43F6" w:rsidRPr="008C6077" w:rsidRDefault="005F43F6" w:rsidP="003507B6">
      <w:pPr>
        <w:shd w:val="clear" w:color="auto" w:fill="FFFFFF"/>
        <w:suppressAutoHyphens w:val="0"/>
        <w:spacing w:after="40" w:line="276" w:lineRule="auto"/>
        <w:jc w:val="both"/>
        <w:rPr>
          <w:sz w:val="28"/>
          <w:szCs w:val="28"/>
        </w:rPr>
      </w:pPr>
    </w:p>
    <w:sectPr w:rsidR="005F43F6" w:rsidRPr="008C6077" w:rsidSect="002E268E">
      <w:pgSz w:w="11906" w:h="16838"/>
      <w:pgMar w:top="709" w:right="851" w:bottom="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9F" w:rsidRDefault="007D469F" w:rsidP="007D469F">
      <w:r>
        <w:separator/>
      </w:r>
    </w:p>
  </w:endnote>
  <w:endnote w:type="continuationSeparator" w:id="1">
    <w:p w:rsidR="007D469F" w:rsidRDefault="007D469F" w:rsidP="007D4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9F" w:rsidRDefault="007D469F" w:rsidP="007D469F">
      <w:r>
        <w:separator/>
      </w:r>
    </w:p>
  </w:footnote>
  <w:footnote w:type="continuationSeparator" w:id="1">
    <w:p w:rsidR="007D469F" w:rsidRDefault="007D469F" w:rsidP="007D4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183C"/>
    <w:rsid w:val="00033318"/>
    <w:rsid w:val="000D55AF"/>
    <w:rsid w:val="000F23D9"/>
    <w:rsid w:val="001043ED"/>
    <w:rsid w:val="0014432B"/>
    <w:rsid w:val="00160F05"/>
    <w:rsid w:val="001C3C83"/>
    <w:rsid w:val="001E0C22"/>
    <w:rsid w:val="00251961"/>
    <w:rsid w:val="002A0CFE"/>
    <w:rsid w:val="002E268E"/>
    <w:rsid w:val="002F183C"/>
    <w:rsid w:val="00310C92"/>
    <w:rsid w:val="00334BD0"/>
    <w:rsid w:val="003507B6"/>
    <w:rsid w:val="004E5564"/>
    <w:rsid w:val="00500078"/>
    <w:rsid w:val="005501E8"/>
    <w:rsid w:val="005A08DA"/>
    <w:rsid w:val="005B00B5"/>
    <w:rsid w:val="005B6260"/>
    <w:rsid w:val="005F43F6"/>
    <w:rsid w:val="00603695"/>
    <w:rsid w:val="006361A6"/>
    <w:rsid w:val="00796E13"/>
    <w:rsid w:val="007D469F"/>
    <w:rsid w:val="008C6077"/>
    <w:rsid w:val="00902C0F"/>
    <w:rsid w:val="009E1F87"/>
    <w:rsid w:val="00B33E04"/>
    <w:rsid w:val="00B503B3"/>
    <w:rsid w:val="00BF6B27"/>
    <w:rsid w:val="00CC041A"/>
    <w:rsid w:val="00CF7B39"/>
    <w:rsid w:val="00DC0295"/>
    <w:rsid w:val="00E320C3"/>
    <w:rsid w:val="00E63AA8"/>
    <w:rsid w:val="00F2153F"/>
    <w:rsid w:val="00F34B7C"/>
    <w:rsid w:val="00F43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05"/>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160F05"/>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16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5"/>
    <w:unhideWhenUsed/>
    <w:qFormat/>
    <w:rsid w:val="00310C92"/>
    <w:pPr>
      <w:suppressAutoHyphens w:val="0"/>
      <w:spacing w:before="100" w:beforeAutospacing="1" w:after="100" w:afterAutospacing="1"/>
    </w:pPr>
    <w:rPr>
      <w:sz w:val="24"/>
      <w:szCs w:val="24"/>
      <w:lang w:eastAsia="ru-RU"/>
    </w:rPr>
  </w:style>
  <w:style w:type="character" w:customStyle="1" w:styleId="a5">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4"/>
    <w:rsid w:val="00310C9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D469F"/>
    <w:pPr>
      <w:tabs>
        <w:tab w:val="center" w:pos="4677"/>
        <w:tab w:val="right" w:pos="9355"/>
      </w:tabs>
    </w:pPr>
  </w:style>
  <w:style w:type="character" w:customStyle="1" w:styleId="a7">
    <w:name w:val="Верхний колонтитул Знак"/>
    <w:basedOn w:val="a0"/>
    <w:link w:val="a6"/>
    <w:uiPriority w:val="99"/>
    <w:rsid w:val="007D469F"/>
    <w:rPr>
      <w:rFonts w:ascii="Times New Roman" w:eastAsia="Times New Roman" w:hAnsi="Times New Roman" w:cs="Times New Roman"/>
      <w:sz w:val="26"/>
      <w:szCs w:val="20"/>
      <w:lang w:eastAsia="ar-SA"/>
    </w:rPr>
  </w:style>
  <w:style w:type="paragraph" w:styleId="a8">
    <w:name w:val="footer"/>
    <w:basedOn w:val="a"/>
    <w:link w:val="a9"/>
    <w:uiPriority w:val="99"/>
    <w:unhideWhenUsed/>
    <w:rsid w:val="007D469F"/>
    <w:pPr>
      <w:tabs>
        <w:tab w:val="center" w:pos="4677"/>
        <w:tab w:val="right" w:pos="9355"/>
      </w:tabs>
    </w:pPr>
  </w:style>
  <w:style w:type="character" w:customStyle="1" w:styleId="a9">
    <w:name w:val="Нижний колонтитул Знак"/>
    <w:basedOn w:val="a0"/>
    <w:link w:val="a8"/>
    <w:uiPriority w:val="99"/>
    <w:rsid w:val="007D469F"/>
    <w:rPr>
      <w:rFonts w:ascii="Times New Roman" w:eastAsia="Times New Roman" w:hAnsi="Times New Roman" w:cs="Times New Roman"/>
      <w:sz w:val="26"/>
      <w:szCs w:val="20"/>
      <w:lang w:eastAsia="ar-SA"/>
    </w:rPr>
  </w:style>
  <w:style w:type="table" w:customStyle="1" w:styleId="1">
    <w:name w:val="Сетка таблицы1"/>
    <w:basedOn w:val="a1"/>
    <w:uiPriority w:val="59"/>
    <w:rsid w:val="005A08DA"/>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1C3C83"/>
    <w:pPr>
      <w:spacing w:after="0" w:line="240" w:lineRule="auto"/>
    </w:pPr>
    <w:rPr>
      <w:rFonts w:eastAsiaTheme="minorEastAsia"/>
      <w:lang w:val="en-US" w:bidi="en-US"/>
    </w:rPr>
  </w:style>
  <w:style w:type="character" w:customStyle="1" w:styleId="ab">
    <w:name w:val="Без интервала Знак"/>
    <w:basedOn w:val="a0"/>
    <w:link w:val="aa"/>
    <w:uiPriority w:val="1"/>
    <w:rsid w:val="001C3C8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218B-9C74-40F9-8E73-128F60CA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dcterms:created xsi:type="dcterms:W3CDTF">2024-01-31T16:58:00Z</dcterms:created>
  <dcterms:modified xsi:type="dcterms:W3CDTF">2024-02-02T08:18:00Z</dcterms:modified>
</cp:coreProperties>
</file>