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13E5" w:rsidRPr="004613E5" w:rsidRDefault="004613E5" w:rsidP="004613E5">
      <w:pPr>
        <w:spacing w:after="0"/>
        <w:jc w:val="center"/>
        <w:rPr>
          <w:rFonts w:ascii="Times New Roman" w:hAnsi="Times New Roman" w:cs="Times New Roman"/>
          <w:sz w:val="24"/>
          <w:szCs w:val="24"/>
        </w:rPr>
      </w:pPr>
      <w:r>
        <w:rPr>
          <w:rFonts w:eastAsia="Calibri"/>
          <w:b/>
          <w:noProof/>
          <w:sz w:val="28"/>
          <w:szCs w:val="28"/>
        </w:rPr>
        <w:drawing>
          <wp:inline distT="0" distB="0" distL="0" distR="0">
            <wp:extent cx="723900" cy="79057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srcRect/>
                    <a:stretch>
                      <a:fillRect/>
                    </a:stretch>
                  </pic:blipFill>
                  <pic:spPr bwMode="auto">
                    <a:xfrm>
                      <a:off x="0" y="0"/>
                      <a:ext cx="723900" cy="790575"/>
                    </a:xfrm>
                    <a:prstGeom prst="rect">
                      <a:avLst/>
                    </a:prstGeom>
                    <a:noFill/>
                    <a:ln w="9525">
                      <a:noFill/>
                      <a:miter lim="800000"/>
                      <a:headEnd/>
                      <a:tailEnd/>
                    </a:ln>
                  </pic:spPr>
                </pic:pic>
              </a:graphicData>
            </a:graphic>
          </wp:inline>
        </w:drawing>
      </w:r>
    </w:p>
    <w:p w:rsidR="004613E5" w:rsidRPr="004613E5" w:rsidRDefault="004613E5" w:rsidP="004613E5">
      <w:pPr>
        <w:spacing w:after="0"/>
        <w:jc w:val="center"/>
        <w:rPr>
          <w:rFonts w:ascii="Times New Roman" w:hAnsi="Times New Roman" w:cs="Times New Roman"/>
          <w:sz w:val="24"/>
          <w:szCs w:val="24"/>
        </w:rPr>
      </w:pPr>
      <w:r w:rsidRPr="004613E5">
        <w:rPr>
          <w:rFonts w:ascii="Times New Roman" w:hAnsi="Times New Roman" w:cs="Times New Roman"/>
          <w:sz w:val="24"/>
          <w:szCs w:val="24"/>
        </w:rPr>
        <w:t xml:space="preserve">     АДМИНИСТРАЦИЯ</w:t>
      </w:r>
    </w:p>
    <w:p w:rsidR="004613E5" w:rsidRPr="004613E5" w:rsidRDefault="004613E5" w:rsidP="004613E5">
      <w:pPr>
        <w:spacing w:after="0"/>
        <w:jc w:val="center"/>
        <w:rPr>
          <w:rFonts w:ascii="Times New Roman" w:hAnsi="Times New Roman" w:cs="Times New Roman"/>
          <w:sz w:val="24"/>
          <w:szCs w:val="24"/>
        </w:rPr>
      </w:pPr>
      <w:r w:rsidRPr="004613E5">
        <w:rPr>
          <w:rFonts w:ascii="Times New Roman" w:hAnsi="Times New Roman" w:cs="Times New Roman"/>
          <w:sz w:val="24"/>
          <w:szCs w:val="24"/>
        </w:rPr>
        <w:t xml:space="preserve">          </w:t>
      </w:r>
      <w:r w:rsidR="008D154E">
        <w:rPr>
          <w:rFonts w:ascii="Times New Roman" w:hAnsi="Times New Roman" w:cs="Times New Roman"/>
          <w:sz w:val="24"/>
          <w:szCs w:val="24"/>
        </w:rPr>
        <w:t>КРАСНОПАРТИЗАНСКОГО</w:t>
      </w:r>
      <w:r w:rsidRPr="004613E5">
        <w:rPr>
          <w:rFonts w:ascii="Times New Roman" w:hAnsi="Times New Roman" w:cs="Times New Roman"/>
          <w:sz w:val="24"/>
          <w:szCs w:val="24"/>
        </w:rPr>
        <w:t xml:space="preserve"> СЕЛЬСКОГО ПОСЕЛЕНИЯ                               </w:t>
      </w:r>
    </w:p>
    <w:p w:rsidR="004613E5" w:rsidRPr="004613E5" w:rsidRDefault="004613E5" w:rsidP="004613E5">
      <w:pPr>
        <w:spacing w:after="0"/>
        <w:rPr>
          <w:rFonts w:ascii="Times New Roman" w:hAnsi="Times New Roman" w:cs="Times New Roman"/>
          <w:sz w:val="24"/>
          <w:szCs w:val="24"/>
        </w:rPr>
      </w:pPr>
    </w:p>
    <w:p w:rsidR="004613E5" w:rsidRPr="004613E5" w:rsidRDefault="004613E5" w:rsidP="004613E5">
      <w:pPr>
        <w:spacing w:after="0"/>
        <w:rPr>
          <w:rFonts w:ascii="Times New Roman" w:hAnsi="Times New Roman" w:cs="Times New Roman"/>
          <w:sz w:val="24"/>
          <w:szCs w:val="24"/>
        </w:rPr>
      </w:pPr>
      <w:r w:rsidRPr="004613E5">
        <w:rPr>
          <w:rFonts w:ascii="Times New Roman" w:hAnsi="Times New Roman" w:cs="Times New Roman"/>
          <w:sz w:val="24"/>
          <w:szCs w:val="24"/>
        </w:rPr>
        <w:t xml:space="preserve">                                                         ПОСТАНОВЛЕНИЕ      </w:t>
      </w:r>
    </w:p>
    <w:p w:rsidR="004613E5" w:rsidRPr="004613E5" w:rsidRDefault="004613E5" w:rsidP="004613E5">
      <w:pPr>
        <w:spacing w:after="0"/>
        <w:rPr>
          <w:rFonts w:ascii="Times New Roman" w:hAnsi="Times New Roman" w:cs="Times New Roman"/>
          <w:sz w:val="24"/>
          <w:szCs w:val="24"/>
        </w:rPr>
      </w:pPr>
    </w:p>
    <w:p w:rsidR="004613E5" w:rsidRDefault="00AC1AEF" w:rsidP="004613E5">
      <w:pPr>
        <w:spacing w:after="0"/>
        <w:rPr>
          <w:rFonts w:ascii="Times New Roman" w:hAnsi="Times New Roman" w:cs="Times New Roman"/>
          <w:sz w:val="24"/>
          <w:szCs w:val="24"/>
        </w:rPr>
      </w:pPr>
      <w:r>
        <w:rPr>
          <w:rFonts w:ascii="Times New Roman" w:hAnsi="Times New Roman" w:cs="Times New Roman"/>
          <w:sz w:val="24"/>
          <w:szCs w:val="24"/>
        </w:rPr>
        <w:t>1</w:t>
      </w:r>
      <w:r w:rsidR="004613E5">
        <w:rPr>
          <w:rFonts w:ascii="Times New Roman" w:hAnsi="Times New Roman" w:cs="Times New Roman"/>
          <w:sz w:val="24"/>
          <w:szCs w:val="24"/>
        </w:rPr>
        <w:t>2.0</w:t>
      </w:r>
      <w:r>
        <w:rPr>
          <w:rFonts w:ascii="Times New Roman" w:hAnsi="Times New Roman" w:cs="Times New Roman"/>
          <w:sz w:val="24"/>
          <w:szCs w:val="24"/>
        </w:rPr>
        <w:t>7</w:t>
      </w:r>
      <w:r w:rsidR="004613E5" w:rsidRPr="004613E5">
        <w:rPr>
          <w:rFonts w:ascii="Times New Roman" w:hAnsi="Times New Roman" w:cs="Times New Roman"/>
          <w:sz w:val="24"/>
          <w:szCs w:val="24"/>
        </w:rPr>
        <w:t>.2024</w:t>
      </w:r>
      <w:r w:rsidR="004613E5">
        <w:rPr>
          <w:rFonts w:ascii="Times New Roman" w:hAnsi="Times New Roman" w:cs="Times New Roman"/>
          <w:sz w:val="24"/>
          <w:szCs w:val="24"/>
        </w:rPr>
        <w:t xml:space="preserve">                                                          </w:t>
      </w:r>
      <w:r>
        <w:rPr>
          <w:rFonts w:ascii="Times New Roman" w:hAnsi="Times New Roman" w:cs="Times New Roman"/>
          <w:sz w:val="24"/>
          <w:szCs w:val="24"/>
        </w:rPr>
        <w:t>№ 124</w:t>
      </w:r>
      <w:r w:rsidR="004613E5">
        <w:rPr>
          <w:rFonts w:ascii="Times New Roman" w:hAnsi="Times New Roman" w:cs="Times New Roman"/>
          <w:sz w:val="24"/>
          <w:szCs w:val="24"/>
        </w:rPr>
        <w:t xml:space="preserve">                           </w:t>
      </w:r>
      <w:r>
        <w:rPr>
          <w:rFonts w:ascii="Times New Roman" w:hAnsi="Times New Roman" w:cs="Times New Roman"/>
          <w:sz w:val="24"/>
          <w:szCs w:val="24"/>
        </w:rPr>
        <w:t>п.</w:t>
      </w:r>
      <w:r w:rsidR="008D154E">
        <w:rPr>
          <w:rFonts w:ascii="Times New Roman" w:hAnsi="Times New Roman" w:cs="Times New Roman"/>
          <w:sz w:val="24"/>
          <w:szCs w:val="24"/>
        </w:rPr>
        <w:t xml:space="preserve"> </w:t>
      </w:r>
      <w:r>
        <w:rPr>
          <w:rFonts w:ascii="Times New Roman" w:hAnsi="Times New Roman" w:cs="Times New Roman"/>
          <w:sz w:val="24"/>
          <w:szCs w:val="24"/>
        </w:rPr>
        <w:t>Краснопартизанский</w:t>
      </w:r>
    </w:p>
    <w:p w:rsidR="00AC1AEF" w:rsidRPr="004613E5" w:rsidRDefault="00AC1AEF" w:rsidP="004613E5">
      <w:pPr>
        <w:spacing w:after="0"/>
        <w:rPr>
          <w:rFonts w:ascii="Times New Roman" w:hAnsi="Times New Roman" w:cs="Times New Roman"/>
          <w:sz w:val="24"/>
          <w:szCs w:val="24"/>
        </w:rPr>
      </w:pPr>
    </w:p>
    <w:p w:rsidR="004613E5" w:rsidRPr="004613E5" w:rsidRDefault="004613E5" w:rsidP="004613E5">
      <w:pPr>
        <w:spacing w:after="0"/>
        <w:rPr>
          <w:rFonts w:ascii="Times New Roman" w:hAnsi="Times New Roman" w:cs="Times New Roman"/>
          <w:sz w:val="24"/>
          <w:szCs w:val="24"/>
        </w:rPr>
      </w:pPr>
      <w:r w:rsidRPr="004613E5">
        <w:rPr>
          <w:rFonts w:ascii="Times New Roman" w:hAnsi="Times New Roman" w:cs="Times New Roman"/>
          <w:sz w:val="24"/>
          <w:szCs w:val="24"/>
        </w:rPr>
        <w:t>Об утверждении Порядка ведения</w:t>
      </w:r>
    </w:p>
    <w:p w:rsidR="004613E5" w:rsidRPr="004613E5" w:rsidRDefault="004613E5" w:rsidP="004613E5">
      <w:pPr>
        <w:spacing w:after="0"/>
        <w:rPr>
          <w:rFonts w:ascii="Times New Roman" w:hAnsi="Times New Roman" w:cs="Times New Roman"/>
          <w:sz w:val="24"/>
          <w:szCs w:val="24"/>
        </w:rPr>
      </w:pPr>
      <w:r w:rsidRPr="004613E5">
        <w:rPr>
          <w:rFonts w:ascii="Times New Roman" w:hAnsi="Times New Roman" w:cs="Times New Roman"/>
          <w:sz w:val="24"/>
          <w:szCs w:val="24"/>
        </w:rPr>
        <w:t>реестра муниципального имущества</w:t>
      </w:r>
    </w:p>
    <w:p w:rsidR="004613E5" w:rsidRPr="004613E5" w:rsidRDefault="004613E5" w:rsidP="004613E5">
      <w:pPr>
        <w:spacing w:after="0"/>
        <w:rPr>
          <w:rFonts w:ascii="Times New Roman" w:hAnsi="Times New Roman" w:cs="Times New Roman"/>
          <w:sz w:val="24"/>
          <w:szCs w:val="24"/>
        </w:rPr>
      </w:pPr>
      <w:r w:rsidRPr="004613E5">
        <w:rPr>
          <w:rFonts w:ascii="Times New Roman" w:hAnsi="Times New Roman" w:cs="Times New Roman"/>
          <w:sz w:val="24"/>
          <w:szCs w:val="24"/>
        </w:rPr>
        <w:t>муниципального образования «</w:t>
      </w:r>
      <w:r w:rsidR="00AC1AEF">
        <w:rPr>
          <w:rFonts w:ascii="Times New Roman" w:hAnsi="Times New Roman" w:cs="Times New Roman"/>
          <w:sz w:val="24"/>
          <w:szCs w:val="24"/>
        </w:rPr>
        <w:t>Краснопартизанского</w:t>
      </w:r>
    </w:p>
    <w:p w:rsidR="004613E5" w:rsidRPr="004613E5" w:rsidRDefault="004613E5" w:rsidP="004613E5">
      <w:pPr>
        <w:spacing w:after="0"/>
        <w:rPr>
          <w:rFonts w:ascii="Times New Roman" w:hAnsi="Times New Roman" w:cs="Times New Roman"/>
          <w:sz w:val="24"/>
          <w:szCs w:val="24"/>
        </w:rPr>
      </w:pPr>
      <w:r w:rsidRPr="004613E5">
        <w:rPr>
          <w:rFonts w:ascii="Times New Roman" w:hAnsi="Times New Roman" w:cs="Times New Roman"/>
          <w:sz w:val="24"/>
          <w:szCs w:val="24"/>
        </w:rPr>
        <w:t>сельского поселения»</w:t>
      </w:r>
    </w:p>
    <w:p w:rsidR="004613E5" w:rsidRPr="004613E5" w:rsidRDefault="004613E5" w:rsidP="004613E5">
      <w:pPr>
        <w:spacing w:after="0"/>
        <w:rPr>
          <w:rFonts w:ascii="Times New Roman" w:hAnsi="Times New Roman" w:cs="Times New Roman"/>
          <w:sz w:val="24"/>
          <w:szCs w:val="24"/>
        </w:rPr>
      </w:pPr>
    </w:p>
    <w:p w:rsidR="004613E5" w:rsidRPr="004613E5" w:rsidRDefault="004613E5" w:rsidP="004613E5">
      <w:pPr>
        <w:spacing w:after="0"/>
        <w:ind w:firstLine="709"/>
        <w:jc w:val="both"/>
        <w:rPr>
          <w:rFonts w:ascii="Times New Roman" w:hAnsi="Times New Roman" w:cs="Times New Roman"/>
          <w:sz w:val="24"/>
          <w:szCs w:val="24"/>
          <w:lang w:eastAsia="zh-CN"/>
        </w:rPr>
      </w:pPr>
      <w:r w:rsidRPr="004613E5">
        <w:rPr>
          <w:rFonts w:ascii="Times New Roman" w:hAnsi="Times New Roman" w:cs="Times New Roman"/>
          <w:sz w:val="24"/>
          <w:szCs w:val="24"/>
          <w:lang w:eastAsia="zh-CN"/>
        </w:rPr>
        <w:t xml:space="preserve">В соответствии с Федеральным законом от 06.10.2003 № 131-ФЗ «Об общих принципах организации местного самоуправления в Российской Федерации», приказом Министерства финансов Российской Федерации от 10.10.2023 № 163н «Об утверждении Порядка ведения органами местного самоуправления реестров муниципального имущества» </w:t>
      </w:r>
    </w:p>
    <w:p w:rsidR="004613E5" w:rsidRPr="004613E5" w:rsidRDefault="004613E5" w:rsidP="004613E5">
      <w:pPr>
        <w:spacing w:after="0"/>
        <w:rPr>
          <w:rFonts w:ascii="Times New Roman" w:hAnsi="Times New Roman" w:cs="Times New Roman"/>
          <w:sz w:val="24"/>
          <w:szCs w:val="24"/>
        </w:rPr>
      </w:pPr>
    </w:p>
    <w:p w:rsidR="004613E5" w:rsidRPr="004613E5" w:rsidRDefault="004613E5" w:rsidP="004613E5">
      <w:pPr>
        <w:spacing w:after="0"/>
        <w:ind w:firstLine="567"/>
        <w:jc w:val="center"/>
        <w:rPr>
          <w:rFonts w:ascii="Times New Roman" w:hAnsi="Times New Roman" w:cs="Times New Roman"/>
          <w:sz w:val="24"/>
          <w:szCs w:val="24"/>
        </w:rPr>
      </w:pPr>
      <w:r w:rsidRPr="004613E5">
        <w:rPr>
          <w:rFonts w:ascii="Times New Roman" w:hAnsi="Times New Roman" w:cs="Times New Roman"/>
          <w:sz w:val="24"/>
          <w:szCs w:val="24"/>
        </w:rPr>
        <w:t>ПОСТАНОВЛЯЮ:</w:t>
      </w:r>
    </w:p>
    <w:p w:rsidR="004613E5" w:rsidRPr="004613E5" w:rsidRDefault="004613E5" w:rsidP="004613E5">
      <w:pPr>
        <w:spacing w:after="0"/>
        <w:ind w:firstLine="567"/>
        <w:jc w:val="center"/>
        <w:rPr>
          <w:rFonts w:ascii="Times New Roman" w:hAnsi="Times New Roman" w:cs="Times New Roman"/>
          <w:sz w:val="24"/>
          <w:szCs w:val="24"/>
        </w:rPr>
      </w:pPr>
    </w:p>
    <w:p w:rsidR="004613E5" w:rsidRPr="004613E5" w:rsidRDefault="004613E5" w:rsidP="004613E5">
      <w:pPr>
        <w:spacing w:after="0"/>
        <w:ind w:firstLine="709"/>
        <w:jc w:val="both"/>
        <w:rPr>
          <w:rFonts w:ascii="Times New Roman" w:hAnsi="Times New Roman" w:cs="Times New Roman"/>
          <w:sz w:val="24"/>
          <w:szCs w:val="24"/>
        </w:rPr>
      </w:pPr>
      <w:r w:rsidRPr="004613E5">
        <w:rPr>
          <w:rFonts w:ascii="Times New Roman" w:hAnsi="Times New Roman" w:cs="Times New Roman"/>
          <w:sz w:val="24"/>
          <w:szCs w:val="24"/>
        </w:rPr>
        <w:t>1. Утвердить Порядок ведения реестра муниципального имущества муниципального образования «</w:t>
      </w:r>
      <w:r w:rsidR="00AC1AEF">
        <w:rPr>
          <w:rFonts w:ascii="Times New Roman" w:hAnsi="Times New Roman" w:cs="Times New Roman"/>
          <w:sz w:val="24"/>
          <w:szCs w:val="24"/>
        </w:rPr>
        <w:t>Краснопартизанское</w:t>
      </w:r>
      <w:r w:rsidRPr="004613E5">
        <w:rPr>
          <w:rFonts w:ascii="Times New Roman" w:hAnsi="Times New Roman" w:cs="Times New Roman"/>
          <w:sz w:val="24"/>
          <w:szCs w:val="24"/>
        </w:rPr>
        <w:t xml:space="preserve"> сельское поселение» согласно приложению к настоящему постановлению.</w:t>
      </w:r>
    </w:p>
    <w:p w:rsidR="004613E5" w:rsidRPr="004613E5" w:rsidRDefault="004613E5" w:rsidP="004613E5">
      <w:pPr>
        <w:spacing w:after="0"/>
        <w:ind w:firstLine="709"/>
        <w:jc w:val="both"/>
        <w:rPr>
          <w:rFonts w:ascii="Times New Roman" w:hAnsi="Times New Roman" w:cs="Times New Roman"/>
          <w:sz w:val="24"/>
          <w:szCs w:val="24"/>
        </w:rPr>
      </w:pPr>
      <w:r w:rsidRPr="004613E5">
        <w:rPr>
          <w:rFonts w:ascii="Times New Roman" w:hAnsi="Times New Roman" w:cs="Times New Roman"/>
          <w:sz w:val="24"/>
          <w:szCs w:val="24"/>
        </w:rPr>
        <w:t xml:space="preserve">2. Признать утратившим силу постановление Администрации </w:t>
      </w:r>
      <w:r w:rsidR="00AC1AEF">
        <w:rPr>
          <w:rFonts w:ascii="Times New Roman" w:hAnsi="Times New Roman" w:cs="Times New Roman"/>
          <w:sz w:val="24"/>
          <w:szCs w:val="24"/>
        </w:rPr>
        <w:t>Краснопартизанского с</w:t>
      </w:r>
      <w:r w:rsidR="004C3C62">
        <w:rPr>
          <w:rFonts w:ascii="Times New Roman" w:hAnsi="Times New Roman" w:cs="Times New Roman"/>
          <w:sz w:val="24"/>
          <w:szCs w:val="24"/>
        </w:rPr>
        <w:t>ельского поселения от 04</w:t>
      </w:r>
      <w:r w:rsidR="00AC1AEF">
        <w:rPr>
          <w:rFonts w:ascii="Times New Roman" w:hAnsi="Times New Roman" w:cs="Times New Roman"/>
          <w:sz w:val="24"/>
          <w:szCs w:val="24"/>
        </w:rPr>
        <w:t>.</w:t>
      </w:r>
      <w:r w:rsidR="004C3C62">
        <w:rPr>
          <w:rFonts w:ascii="Times New Roman" w:hAnsi="Times New Roman" w:cs="Times New Roman"/>
          <w:sz w:val="24"/>
          <w:szCs w:val="24"/>
        </w:rPr>
        <w:t>1</w:t>
      </w:r>
      <w:r w:rsidR="00AC1AEF">
        <w:rPr>
          <w:rFonts w:ascii="Times New Roman" w:hAnsi="Times New Roman" w:cs="Times New Roman"/>
          <w:sz w:val="24"/>
          <w:szCs w:val="24"/>
        </w:rPr>
        <w:t>0</w:t>
      </w:r>
      <w:r w:rsidRPr="004613E5">
        <w:rPr>
          <w:rFonts w:ascii="Times New Roman" w:hAnsi="Times New Roman" w:cs="Times New Roman"/>
          <w:sz w:val="24"/>
          <w:szCs w:val="24"/>
        </w:rPr>
        <w:t>.20</w:t>
      </w:r>
      <w:r w:rsidR="004C3C62">
        <w:rPr>
          <w:rFonts w:ascii="Times New Roman" w:hAnsi="Times New Roman" w:cs="Times New Roman"/>
          <w:sz w:val="24"/>
          <w:szCs w:val="24"/>
        </w:rPr>
        <w:t>22 № 117</w:t>
      </w:r>
      <w:bookmarkStart w:id="0" w:name="_GoBack"/>
      <w:bookmarkEnd w:id="0"/>
      <w:r w:rsidRPr="004613E5">
        <w:rPr>
          <w:rFonts w:ascii="Times New Roman" w:hAnsi="Times New Roman" w:cs="Times New Roman"/>
          <w:sz w:val="24"/>
          <w:szCs w:val="24"/>
        </w:rPr>
        <w:t xml:space="preserve"> «Об утверждении Положения об учете муниципального имущества муниципального образования «</w:t>
      </w:r>
      <w:r w:rsidR="00AC1AEF">
        <w:rPr>
          <w:rFonts w:ascii="Times New Roman" w:hAnsi="Times New Roman" w:cs="Times New Roman"/>
          <w:sz w:val="24"/>
          <w:szCs w:val="24"/>
        </w:rPr>
        <w:t>Краснопартизанское</w:t>
      </w:r>
      <w:r w:rsidR="007D161E">
        <w:rPr>
          <w:rFonts w:ascii="Times New Roman" w:hAnsi="Times New Roman" w:cs="Times New Roman"/>
          <w:sz w:val="24"/>
          <w:szCs w:val="24"/>
        </w:rPr>
        <w:t xml:space="preserve"> сельское поселение</w:t>
      </w:r>
      <w:r w:rsidRPr="004613E5">
        <w:rPr>
          <w:rFonts w:ascii="Times New Roman" w:hAnsi="Times New Roman" w:cs="Times New Roman"/>
          <w:sz w:val="24"/>
          <w:szCs w:val="24"/>
        </w:rPr>
        <w:t>».</w:t>
      </w:r>
    </w:p>
    <w:p w:rsidR="004613E5" w:rsidRPr="004613E5" w:rsidRDefault="004613E5" w:rsidP="004613E5">
      <w:pPr>
        <w:spacing w:after="0"/>
        <w:ind w:firstLine="709"/>
        <w:jc w:val="both"/>
        <w:rPr>
          <w:rFonts w:ascii="Times New Roman" w:hAnsi="Times New Roman" w:cs="Times New Roman"/>
          <w:sz w:val="24"/>
          <w:szCs w:val="24"/>
        </w:rPr>
      </w:pPr>
      <w:r w:rsidRPr="004613E5">
        <w:rPr>
          <w:rFonts w:ascii="Times New Roman" w:hAnsi="Times New Roman" w:cs="Times New Roman"/>
          <w:sz w:val="24"/>
          <w:szCs w:val="24"/>
        </w:rPr>
        <w:t>3. Контроль за выполнением настоящего постановления оставляю за собой.</w:t>
      </w:r>
    </w:p>
    <w:p w:rsidR="004613E5" w:rsidRPr="004613E5" w:rsidRDefault="004613E5" w:rsidP="004613E5">
      <w:pPr>
        <w:spacing w:after="0"/>
        <w:rPr>
          <w:rFonts w:ascii="Times New Roman" w:hAnsi="Times New Roman" w:cs="Times New Roman"/>
          <w:sz w:val="24"/>
          <w:szCs w:val="24"/>
        </w:rPr>
      </w:pPr>
    </w:p>
    <w:p w:rsidR="00AC1AEF" w:rsidRDefault="00AC1AEF" w:rsidP="004613E5">
      <w:pPr>
        <w:spacing w:after="0"/>
        <w:rPr>
          <w:rFonts w:ascii="Times New Roman" w:hAnsi="Times New Roman" w:cs="Times New Roman"/>
          <w:sz w:val="24"/>
          <w:szCs w:val="24"/>
        </w:rPr>
      </w:pPr>
    </w:p>
    <w:p w:rsidR="004613E5" w:rsidRPr="004613E5" w:rsidRDefault="004613E5" w:rsidP="004613E5">
      <w:pPr>
        <w:spacing w:after="0"/>
        <w:rPr>
          <w:rFonts w:ascii="Times New Roman" w:hAnsi="Times New Roman" w:cs="Times New Roman"/>
          <w:sz w:val="24"/>
          <w:szCs w:val="24"/>
        </w:rPr>
      </w:pPr>
      <w:r w:rsidRPr="004613E5">
        <w:rPr>
          <w:rFonts w:ascii="Times New Roman" w:hAnsi="Times New Roman" w:cs="Times New Roman"/>
          <w:sz w:val="24"/>
          <w:szCs w:val="24"/>
        </w:rPr>
        <w:t>Глава Администрации</w:t>
      </w:r>
    </w:p>
    <w:p w:rsidR="004613E5" w:rsidRPr="004613E5" w:rsidRDefault="00AC1AEF" w:rsidP="004613E5">
      <w:pPr>
        <w:spacing w:after="0"/>
        <w:rPr>
          <w:rFonts w:ascii="Times New Roman" w:hAnsi="Times New Roman" w:cs="Times New Roman"/>
          <w:sz w:val="24"/>
          <w:szCs w:val="24"/>
        </w:rPr>
      </w:pPr>
      <w:r>
        <w:rPr>
          <w:rFonts w:ascii="Times New Roman" w:hAnsi="Times New Roman" w:cs="Times New Roman"/>
          <w:sz w:val="24"/>
          <w:szCs w:val="24"/>
        </w:rPr>
        <w:t>Краснопартизанского</w:t>
      </w:r>
      <w:r w:rsidR="004613E5" w:rsidRPr="004613E5">
        <w:rPr>
          <w:rFonts w:ascii="Times New Roman" w:hAnsi="Times New Roman" w:cs="Times New Roman"/>
          <w:sz w:val="24"/>
          <w:szCs w:val="24"/>
        </w:rPr>
        <w:t xml:space="preserve"> сельского поселения</w:t>
      </w:r>
      <w:r w:rsidR="004613E5" w:rsidRPr="004613E5">
        <w:rPr>
          <w:rFonts w:ascii="Times New Roman" w:hAnsi="Times New Roman" w:cs="Times New Roman"/>
          <w:sz w:val="24"/>
          <w:szCs w:val="24"/>
        </w:rPr>
        <w:tab/>
      </w:r>
      <w:r w:rsidR="004613E5" w:rsidRPr="004613E5">
        <w:rPr>
          <w:rFonts w:ascii="Times New Roman" w:hAnsi="Times New Roman" w:cs="Times New Roman"/>
          <w:sz w:val="24"/>
          <w:szCs w:val="24"/>
        </w:rPr>
        <w:tab/>
      </w:r>
      <w:r w:rsidR="004613E5" w:rsidRPr="004613E5">
        <w:rPr>
          <w:rFonts w:ascii="Times New Roman" w:hAnsi="Times New Roman" w:cs="Times New Roman"/>
          <w:sz w:val="24"/>
          <w:szCs w:val="24"/>
        </w:rPr>
        <w:tab/>
      </w:r>
      <w:r w:rsidR="004613E5" w:rsidRPr="004613E5">
        <w:rPr>
          <w:rFonts w:ascii="Times New Roman" w:hAnsi="Times New Roman" w:cs="Times New Roman"/>
          <w:sz w:val="24"/>
          <w:szCs w:val="24"/>
        </w:rPr>
        <w:tab/>
        <w:t xml:space="preserve">  </w:t>
      </w:r>
      <w:r>
        <w:rPr>
          <w:rFonts w:ascii="Times New Roman" w:hAnsi="Times New Roman" w:cs="Times New Roman"/>
          <w:sz w:val="24"/>
          <w:szCs w:val="24"/>
        </w:rPr>
        <w:t>Б.А. Макаренко</w:t>
      </w:r>
    </w:p>
    <w:p w:rsidR="004613E5" w:rsidRPr="004613E5" w:rsidRDefault="004613E5" w:rsidP="004613E5">
      <w:pPr>
        <w:spacing w:after="0"/>
        <w:rPr>
          <w:rFonts w:ascii="Times New Roman" w:hAnsi="Times New Roman" w:cs="Times New Roman"/>
          <w:sz w:val="24"/>
          <w:szCs w:val="24"/>
        </w:rPr>
      </w:pPr>
    </w:p>
    <w:p w:rsidR="004613E5" w:rsidRPr="004613E5" w:rsidRDefault="004613E5" w:rsidP="004613E5">
      <w:pPr>
        <w:spacing w:after="0"/>
        <w:rPr>
          <w:rFonts w:ascii="Times New Roman" w:hAnsi="Times New Roman" w:cs="Times New Roman"/>
          <w:sz w:val="24"/>
          <w:szCs w:val="24"/>
        </w:rPr>
      </w:pPr>
    </w:p>
    <w:p w:rsidR="004613E5" w:rsidRPr="004613E5" w:rsidRDefault="004613E5" w:rsidP="004613E5">
      <w:pPr>
        <w:spacing w:after="0"/>
        <w:rPr>
          <w:rFonts w:ascii="Times New Roman" w:hAnsi="Times New Roman" w:cs="Times New Roman"/>
          <w:sz w:val="24"/>
          <w:szCs w:val="24"/>
        </w:rPr>
      </w:pPr>
    </w:p>
    <w:p w:rsidR="004613E5" w:rsidRPr="004613E5" w:rsidRDefault="004613E5" w:rsidP="004613E5">
      <w:pPr>
        <w:spacing w:after="0"/>
        <w:rPr>
          <w:rFonts w:ascii="Times New Roman" w:hAnsi="Times New Roman" w:cs="Times New Roman"/>
          <w:sz w:val="24"/>
          <w:szCs w:val="24"/>
        </w:rPr>
      </w:pPr>
    </w:p>
    <w:p w:rsidR="004613E5" w:rsidRPr="004613E5" w:rsidRDefault="004613E5" w:rsidP="004613E5">
      <w:pPr>
        <w:spacing w:after="0"/>
        <w:rPr>
          <w:rFonts w:ascii="Times New Roman" w:hAnsi="Times New Roman" w:cs="Times New Roman"/>
          <w:sz w:val="24"/>
          <w:szCs w:val="24"/>
        </w:rPr>
      </w:pPr>
    </w:p>
    <w:p w:rsidR="004613E5" w:rsidRPr="004613E5" w:rsidRDefault="004613E5" w:rsidP="004613E5">
      <w:pPr>
        <w:spacing w:after="0"/>
        <w:rPr>
          <w:rFonts w:ascii="Times New Roman" w:hAnsi="Times New Roman" w:cs="Times New Roman"/>
          <w:sz w:val="24"/>
          <w:szCs w:val="24"/>
        </w:rPr>
      </w:pPr>
    </w:p>
    <w:p w:rsidR="004613E5" w:rsidRPr="004613E5" w:rsidRDefault="004613E5" w:rsidP="004613E5">
      <w:pPr>
        <w:spacing w:after="0"/>
        <w:rPr>
          <w:rFonts w:ascii="Times New Roman" w:hAnsi="Times New Roman" w:cs="Times New Roman"/>
          <w:sz w:val="24"/>
          <w:szCs w:val="24"/>
        </w:rPr>
      </w:pPr>
    </w:p>
    <w:p w:rsidR="004613E5" w:rsidRPr="004613E5" w:rsidRDefault="004613E5" w:rsidP="004613E5">
      <w:pPr>
        <w:spacing w:after="0"/>
        <w:rPr>
          <w:rFonts w:ascii="Times New Roman" w:hAnsi="Times New Roman" w:cs="Times New Roman"/>
          <w:sz w:val="24"/>
          <w:szCs w:val="24"/>
        </w:rPr>
      </w:pPr>
    </w:p>
    <w:p w:rsidR="004613E5" w:rsidRPr="004613E5" w:rsidRDefault="004613E5" w:rsidP="004613E5">
      <w:pPr>
        <w:autoSpaceDE w:val="0"/>
        <w:autoSpaceDN w:val="0"/>
        <w:adjustRightInd w:val="0"/>
        <w:spacing w:after="0"/>
        <w:ind w:left="6237"/>
        <w:jc w:val="center"/>
        <w:rPr>
          <w:rFonts w:ascii="Times New Roman" w:hAnsi="Times New Roman" w:cs="Times New Roman"/>
          <w:sz w:val="24"/>
          <w:szCs w:val="24"/>
        </w:rPr>
      </w:pPr>
    </w:p>
    <w:p w:rsidR="004613E5" w:rsidRPr="004613E5" w:rsidRDefault="004613E5" w:rsidP="004613E5">
      <w:pPr>
        <w:autoSpaceDE w:val="0"/>
        <w:autoSpaceDN w:val="0"/>
        <w:adjustRightInd w:val="0"/>
        <w:spacing w:after="0"/>
        <w:rPr>
          <w:rFonts w:ascii="Times New Roman" w:hAnsi="Times New Roman" w:cs="Times New Roman"/>
          <w:bCs/>
          <w:sz w:val="24"/>
          <w:szCs w:val="24"/>
          <w:lang w:eastAsia="zh-CN"/>
        </w:rPr>
      </w:pPr>
    </w:p>
    <w:p w:rsidR="004613E5" w:rsidRPr="004613E5" w:rsidRDefault="004613E5" w:rsidP="004613E5">
      <w:pPr>
        <w:autoSpaceDE w:val="0"/>
        <w:autoSpaceDN w:val="0"/>
        <w:adjustRightInd w:val="0"/>
        <w:spacing w:after="0"/>
        <w:ind w:left="6237"/>
        <w:jc w:val="center"/>
        <w:rPr>
          <w:rFonts w:ascii="Times New Roman" w:hAnsi="Times New Roman" w:cs="Times New Roman"/>
          <w:bCs/>
          <w:sz w:val="24"/>
          <w:szCs w:val="24"/>
          <w:lang w:eastAsia="zh-CN"/>
        </w:rPr>
      </w:pPr>
      <w:r w:rsidRPr="004613E5">
        <w:rPr>
          <w:rFonts w:ascii="Times New Roman" w:hAnsi="Times New Roman" w:cs="Times New Roman"/>
          <w:bCs/>
          <w:sz w:val="24"/>
          <w:szCs w:val="24"/>
          <w:lang w:eastAsia="zh-CN"/>
        </w:rPr>
        <w:t xml:space="preserve">Приложение </w:t>
      </w:r>
    </w:p>
    <w:p w:rsidR="004613E5" w:rsidRPr="004613E5" w:rsidRDefault="004613E5" w:rsidP="004613E5">
      <w:pPr>
        <w:autoSpaceDE w:val="0"/>
        <w:autoSpaceDN w:val="0"/>
        <w:adjustRightInd w:val="0"/>
        <w:spacing w:after="0"/>
        <w:ind w:left="6237"/>
        <w:jc w:val="center"/>
        <w:rPr>
          <w:rFonts w:ascii="Times New Roman" w:hAnsi="Times New Roman" w:cs="Times New Roman"/>
          <w:bCs/>
          <w:sz w:val="24"/>
          <w:szCs w:val="24"/>
          <w:lang w:eastAsia="zh-CN"/>
        </w:rPr>
      </w:pPr>
      <w:r w:rsidRPr="004613E5">
        <w:rPr>
          <w:rFonts w:ascii="Times New Roman" w:hAnsi="Times New Roman" w:cs="Times New Roman"/>
          <w:bCs/>
          <w:sz w:val="24"/>
          <w:szCs w:val="24"/>
          <w:lang w:eastAsia="zh-CN"/>
        </w:rPr>
        <w:t>к постановлению</w:t>
      </w:r>
    </w:p>
    <w:p w:rsidR="004613E5" w:rsidRPr="004613E5" w:rsidRDefault="004613E5" w:rsidP="004613E5">
      <w:pPr>
        <w:autoSpaceDE w:val="0"/>
        <w:autoSpaceDN w:val="0"/>
        <w:adjustRightInd w:val="0"/>
        <w:spacing w:after="0"/>
        <w:ind w:left="6237"/>
        <w:jc w:val="center"/>
        <w:rPr>
          <w:rFonts w:ascii="Times New Roman" w:hAnsi="Times New Roman" w:cs="Times New Roman"/>
          <w:bCs/>
          <w:sz w:val="24"/>
          <w:szCs w:val="24"/>
          <w:lang w:eastAsia="zh-CN"/>
        </w:rPr>
      </w:pPr>
      <w:r w:rsidRPr="004613E5">
        <w:rPr>
          <w:rFonts w:ascii="Times New Roman" w:hAnsi="Times New Roman" w:cs="Times New Roman"/>
          <w:bCs/>
          <w:sz w:val="24"/>
          <w:szCs w:val="24"/>
          <w:lang w:eastAsia="zh-CN"/>
        </w:rPr>
        <w:t>Администрации</w:t>
      </w:r>
    </w:p>
    <w:p w:rsidR="004613E5" w:rsidRPr="004613E5" w:rsidRDefault="00AC1AEF" w:rsidP="004613E5">
      <w:pPr>
        <w:autoSpaceDE w:val="0"/>
        <w:autoSpaceDN w:val="0"/>
        <w:adjustRightInd w:val="0"/>
        <w:spacing w:after="0"/>
        <w:ind w:left="6237"/>
        <w:jc w:val="center"/>
        <w:rPr>
          <w:rFonts w:ascii="Times New Roman" w:hAnsi="Times New Roman" w:cs="Times New Roman"/>
          <w:bCs/>
          <w:sz w:val="24"/>
          <w:szCs w:val="24"/>
          <w:lang w:eastAsia="zh-CN"/>
        </w:rPr>
      </w:pPr>
      <w:r>
        <w:rPr>
          <w:rFonts w:ascii="Times New Roman" w:hAnsi="Times New Roman" w:cs="Times New Roman"/>
          <w:bCs/>
          <w:sz w:val="24"/>
          <w:szCs w:val="24"/>
          <w:lang w:eastAsia="zh-CN"/>
        </w:rPr>
        <w:t xml:space="preserve">Краснопартизанского </w:t>
      </w:r>
      <w:r w:rsidR="004613E5" w:rsidRPr="004613E5">
        <w:rPr>
          <w:rFonts w:ascii="Times New Roman" w:hAnsi="Times New Roman" w:cs="Times New Roman"/>
          <w:bCs/>
          <w:sz w:val="24"/>
          <w:szCs w:val="24"/>
          <w:lang w:eastAsia="zh-CN"/>
        </w:rPr>
        <w:t>сельского  поселения</w:t>
      </w:r>
    </w:p>
    <w:p w:rsidR="004613E5" w:rsidRPr="004613E5" w:rsidRDefault="00AC1AEF" w:rsidP="00AC1AEF">
      <w:pPr>
        <w:autoSpaceDE w:val="0"/>
        <w:autoSpaceDN w:val="0"/>
        <w:adjustRightInd w:val="0"/>
        <w:spacing w:after="0"/>
        <w:ind w:left="6237"/>
        <w:jc w:val="center"/>
        <w:rPr>
          <w:rFonts w:ascii="Times New Roman" w:hAnsi="Times New Roman" w:cs="Times New Roman"/>
          <w:sz w:val="24"/>
          <w:szCs w:val="24"/>
        </w:rPr>
      </w:pPr>
      <w:r>
        <w:rPr>
          <w:rFonts w:ascii="Times New Roman" w:hAnsi="Times New Roman" w:cs="Times New Roman"/>
          <w:bCs/>
          <w:sz w:val="24"/>
          <w:szCs w:val="24"/>
          <w:lang w:eastAsia="zh-CN"/>
        </w:rPr>
        <w:t xml:space="preserve">от 12.07.2024 № 124 </w:t>
      </w:r>
    </w:p>
    <w:p w:rsidR="004613E5" w:rsidRPr="004613E5" w:rsidRDefault="004613E5" w:rsidP="004613E5">
      <w:pPr>
        <w:spacing w:after="0"/>
        <w:jc w:val="right"/>
        <w:rPr>
          <w:rFonts w:ascii="Times New Roman" w:hAnsi="Times New Roman" w:cs="Times New Roman"/>
          <w:sz w:val="24"/>
          <w:szCs w:val="24"/>
        </w:rPr>
      </w:pPr>
    </w:p>
    <w:p w:rsidR="004613E5" w:rsidRPr="004613E5" w:rsidRDefault="004613E5" w:rsidP="004613E5">
      <w:pPr>
        <w:shd w:val="clear" w:color="auto" w:fill="FFFFFF"/>
        <w:spacing w:after="0"/>
        <w:ind w:firstLine="709"/>
        <w:jc w:val="center"/>
        <w:textAlignment w:val="baseline"/>
        <w:rPr>
          <w:rFonts w:ascii="Times New Roman" w:hAnsi="Times New Roman" w:cs="Times New Roman"/>
          <w:bCs/>
          <w:sz w:val="24"/>
          <w:szCs w:val="24"/>
        </w:rPr>
      </w:pPr>
      <w:r w:rsidRPr="004613E5">
        <w:rPr>
          <w:rFonts w:ascii="Times New Roman" w:hAnsi="Times New Roman" w:cs="Times New Roman"/>
          <w:bCs/>
          <w:sz w:val="24"/>
          <w:szCs w:val="24"/>
        </w:rPr>
        <w:t>Порядок</w:t>
      </w:r>
    </w:p>
    <w:p w:rsidR="004613E5" w:rsidRPr="004613E5" w:rsidRDefault="004613E5" w:rsidP="004613E5">
      <w:pPr>
        <w:shd w:val="clear" w:color="auto" w:fill="FFFFFF"/>
        <w:spacing w:after="0"/>
        <w:ind w:firstLine="709"/>
        <w:jc w:val="center"/>
        <w:textAlignment w:val="baseline"/>
        <w:rPr>
          <w:rFonts w:ascii="Times New Roman" w:hAnsi="Times New Roman" w:cs="Times New Roman"/>
          <w:bCs/>
          <w:sz w:val="24"/>
          <w:szCs w:val="24"/>
        </w:rPr>
      </w:pPr>
      <w:r w:rsidRPr="004613E5">
        <w:rPr>
          <w:rFonts w:ascii="Times New Roman" w:hAnsi="Times New Roman" w:cs="Times New Roman"/>
          <w:bCs/>
          <w:sz w:val="24"/>
          <w:szCs w:val="24"/>
        </w:rPr>
        <w:t>ведения реестра муниципального имущества</w:t>
      </w:r>
    </w:p>
    <w:p w:rsidR="004613E5" w:rsidRPr="004613E5" w:rsidRDefault="004613E5" w:rsidP="004613E5">
      <w:pPr>
        <w:shd w:val="clear" w:color="auto" w:fill="FFFFFF"/>
        <w:spacing w:after="0"/>
        <w:ind w:firstLine="709"/>
        <w:jc w:val="center"/>
        <w:textAlignment w:val="baseline"/>
        <w:rPr>
          <w:rFonts w:ascii="Times New Roman" w:hAnsi="Times New Roman" w:cs="Times New Roman"/>
          <w:bCs/>
          <w:sz w:val="24"/>
          <w:szCs w:val="24"/>
        </w:rPr>
      </w:pPr>
      <w:r w:rsidRPr="004613E5">
        <w:rPr>
          <w:rFonts w:ascii="Times New Roman" w:hAnsi="Times New Roman" w:cs="Times New Roman"/>
          <w:bCs/>
          <w:sz w:val="24"/>
          <w:szCs w:val="24"/>
        </w:rPr>
        <w:t>муниципального образования «</w:t>
      </w:r>
      <w:r w:rsidR="00AC1AEF">
        <w:rPr>
          <w:rFonts w:ascii="Times New Roman" w:hAnsi="Times New Roman" w:cs="Times New Roman"/>
          <w:bCs/>
          <w:sz w:val="24"/>
          <w:szCs w:val="24"/>
        </w:rPr>
        <w:t>Краснопартизанское</w:t>
      </w:r>
      <w:r w:rsidRPr="004613E5">
        <w:rPr>
          <w:rFonts w:ascii="Times New Roman" w:hAnsi="Times New Roman" w:cs="Times New Roman"/>
          <w:bCs/>
          <w:sz w:val="24"/>
          <w:szCs w:val="24"/>
        </w:rPr>
        <w:t xml:space="preserve"> сельское поселение»</w:t>
      </w:r>
    </w:p>
    <w:p w:rsidR="004613E5" w:rsidRPr="004613E5" w:rsidRDefault="004613E5" w:rsidP="004613E5">
      <w:pPr>
        <w:shd w:val="clear" w:color="auto" w:fill="FFFFFF"/>
        <w:spacing w:after="0"/>
        <w:ind w:firstLine="709"/>
        <w:jc w:val="center"/>
        <w:textAlignment w:val="baseline"/>
        <w:rPr>
          <w:rFonts w:ascii="Times New Roman" w:hAnsi="Times New Roman" w:cs="Times New Roman"/>
          <w:sz w:val="24"/>
          <w:szCs w:val="24"/>
        </w:rPr>
      </w:pPr>
    </w:p>
    <w:p w:rsidR="004613E5" w:rsidRPr="004613E5" w:rsidRDefault="004613E5" w:rsidP="004613E5">
      <w:pPr>
        <w:shd w:val="clear" w:color="auto" w:fill="FFFFFF"/>
        <w:spacing w:after="0"/>
        <w:ind w:firstLine="709"/>
        <w:jc w:val="center"/>
        <w:textAlignment w:val="baseline"/>
        <w:outlineLvl w:val="2"/>
        <w:rPr>
          <w:rFonts w:ascii="Times New Roman" w:hAnsi="Times New Roman" w:cs="Times New Roman"/>
          <w:bCs/>
          <w:sz w:val="24"/>
          <w:szCs w:val="24"/>
        </w:rPr>
      </w:pPr>
      <w:r w:rsidRPr="004613E5">
        <w:rPr>
          <w:rFonts w:ascii="Times New Roman" w:hAnsi="Times New Roman" w:cs="Times New Roman"/>
          <w:bCs/>
          <w:sz w:val="24"/>
          <w:szCs w:val="24"/>
        </w:rPr>
        <w:t>1. Общие положения</w:t>
      </w:r>
    </w:p>
    <w:p w:rsidR="004613E5" w:rsidRPr="004613E5" w:rsidRDefault="004613E5" w:rsidP="004613E5">
      <w:pPr>
        <w:shd w:val="clear" w:color="auto" w:fill="FFFFFF"/>
        <w:spacing w:after="0"/>
        <w:ind w:firstLine="709"/>
        <w:jc w:val="center"/>
        <w:textAlignment w:val="baseline"/>
        <w:outlineLvl w:val="2"/>
        <w:rPr>
          <w:rFonts w:ascii="Times New Roman" w:hAnsi="Times New Roman" w:cs="Times New Roman"/>
          <w:bCs/>
          <w:sz w:val="24"/>
          <w:szCs w:val="24"/>
        </w:rPr>
      </w:pP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1.1. Настоящий Порядок устанавливает правила ведения реестра муниципального имущества муниципального образования «</w:t>
      </w:r>
      <w:r w:rsidR="00AC1AEF">
        <w:rPr>
          <w:rFonts w:ascii="Times New Roman" w:hAnsi="Times New Roman" w:cs="Times New Roman"/>
          <w:bCs/>
          <w:sz w:val="24"/>
          <w:szCs w:val="24"/>
        </w:rPr>
        <w:t>Краснопартизанское</w:t>
      </w:r>
      <w:r w:rsidRPr="004613E5">
        <w:rPr>
          <w:rFonts w:ascii="Times New Roman" w:hAnsi="Times New Roman" w:cs="Times New Roman"/>
          <w:sz w:val="24"/>
          <w:szCs w:val="24"/>
        </w:rPr>
        <w:t xml:space="preserve"> сельское поселение» (далее - реестр), в том числе состав подлежащего учету муниципального имущества и порядок его учета, состав сведений, подлежащих отражению в реестре, а также порядок предоставления содержащейся в реестре информации о муниципальном имуществе.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Учет муниципального имущества включает получение, экспертизу и хранение документов, содержащих сведения о муниципальном имуществе, и внесение указанных сведений в реестр в объеме, необходимом для осуществления полномочий по управлению и распоряжению муниципальным имуществом.</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1.2. Объектом учета муниципального имущества (далее - объект учета) является следующее муниципальное имущество:</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-недвижимые вещи (земельный участок или прочно связанный с землей объект, перемещение которого без несоразмерного ущерба его назначению невозможно, в том числе здание, сооружение, объект незавершенного строительства, единый недвижимый комплекс, а также жилые и нежилые помещения, машино-места и подлежащие государственной регистрации воздушные и морские суда, суда внутреннего плавания либо иное имущество, отнесенное законом к недвижимым вещам);</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xml:space="preserve">- движимые вещи (в том числе документарные ценные бумаги (акции) либо иное не относящееся к недвижимым вещам имущество, стоимость которого превышает размер, определенный Решением Собрания депутатов </w:t>
      </w:r>
      <w:r w:rsidR="00AC1AEF">
        <w:rPr>
          <w:rFonts w:ascii="Times New Roman" w:hAnsi="Times New Roman" w:cs="Times New Roman"/>
          <w:sz w:val="24"/>
          <w:szCs w:val="24"/>
        </w:rPr>
        <w:t xml:space="preserve">Краснопартизанского </w:t>
      </w:r>
      <w:r w:rsidRPr="004613E5">
        <w:rPr>
          <w:rFonts w:ascii="Times New Roman" w:hAnsi="Times New Roman" w:cs="Times New Roman"/>
          <w:sz w:val="24"/>
          <w:szCs w:val="24"/>
        </w:rPr>
        <w:t>сельского поселения;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xml:space="preserve">- иное имущество (в том числе бездокументарные ценные бумаги), не относящееся к недвижимым и движимым вещам, стоимость которого превышает размер, определенный Решением Собрания депутатов </w:t>
      </w:r>
      <w:r w:rsidR="00AC1AEF">
        <w:rPr>
          <w:rFonts w:ascii="Times New Roman" w:hAnsi="Times New Roman" w:cs="Times New Roman"/>
          <w:sz w:val="24"/>
          <w:szCs w:val="24"/>
        </w:rPr>
        <w:t>Краснопартизанского</w:t>
      </w:r>
      <w:r w:rsidRPr="004613E5">
        <w:rPr>
          <w:rFonts w:ascii="Times New Roman" w:hAnsi="Times New Roman" w:cs="Times New Roman"/>
          <w:sz w:val="24"/>
          <w:szCs w:val="24"/>
        </w:rPr>
        <w:t xml:space="preserve"> сельского поселения.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1.3. Учет находящихся в муниципальной собственности природных ресурсов (объектов), драгоценных металлов и драгоценных камней, музейных предметов и музейных коллекций, а также средств местных бюджетов регулируется законодательством о природных ресурсах, драгоценных металлах и драгоценных камнях, Музейном фонде Российской Федерации и музеях в Российской Федерации и бюджетным законодательством Российской Федерации.</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lastRenderedPageBreak/>
        <w:t>1.4. Учет муниципального имущества, сведения об объектах и (или) о количестве объектов которого составляют государственную тайну, осуществляется Администрацией самостоятельно.</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1.5. Ведение реестра осуществляется Администрацией (далее - уполномоченный орган).</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1.6. Учет муниципального имущества в реестре сопровождается присвоением реестрового номера муниципального имущества (далее - реестровый номер), структура и правила формирования такого номера определяются уполномоченным органом самостоятельно.</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xml:space="preserve">1.7. Документом, подтверждающим факт учета муниципального имущества в реестре, является выписка из реестра, содержащая номер и дату присвоения реестрового номера и иные достаточные для идентификации муниципального имущества сведения по их состоянию в реестре на дату выдачи выписки из него (далее - выписка из реестра) </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1.8. Форма выписка из реестра приведена в приложении к настоящему Порядку.</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1.9. Реестр ведется на бумажном и (или) электронном носителях.</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Способ ведения реестра определяется уполномоченным органом самостоятельно.</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1.10. Ведение реестра осуществляется путем внесения в соответствующие подразделы реестра сведений об объектах учета, собственником (владельцем) которых является муниципальное образование, и о лицах, обладающих правами на объекты учета и сведениями о них, и уточнения изменившихся сведений о муниципальном имуществе, принадлежащем на вещном праве органу местного самоуправления, муниципальному бюджетному учреждению, муниципальному казенному учреждению, муниципальному автономному учреждению, муниципальному унитарному предприятию, муниципальному казенному предприятию или иному юридическому либо физическому лицу, которому муниципальное имущество принадлежит на вещном праве или в силу закона (далее - правообладатель), или составляющем муниципальную казну муниципального образования, а также путем исключения из реестра соответствующих сведений об объекте учета при прекращении права собственности муниципального образования на него и (или) деятельности правообладателя.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1.11. Неотъемлемой частью реестра являются: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а) документы, подтверждающие сведения, включаемые в реестр (далее - подтверждающие документы);</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б) иные документы, предусмотренные правовыми актами органа местного самоуправления.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1.12. Реестр должен храниться и обрабатываться в местах, недоступных для посторонних лиц, с соблюдением условий, обеспечивающих предотвращение хищения, утраты, искажения и подделки информации.</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В случае если реестр ведется на электронном носителе, реестр хранится и обрабатывается с соблюдением требований информационной безопасности, обеспечивающих конфиденциальность, целостность, доступность, подотчетность, аутентичность и достоверность информации.</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Сведения, содержащиеся в реестре, хранятся в соответствии с Федеральным законом от 22 октября 2004 № 125-ФЗ «Об архивном деле в Российской Федерации».</w:t>
      </w:r>
    </w:p>
    <w:p w:rsidR="004613E5" w:rsidRPr="004613E5" w:rsidRDefault="004613E5" w:rsidP="004613E5">
      <w:pPr>
        <w:shd w:val="clear" w:color="auto" w:fill="FFFFFF"/>
        <w:spacing w:after="0"/>
        <w:ind w:firstLine="709"/>
        <w:jc w:val="center"/>
        <w:textAlignment w:val="baseline"/>
        <w:rPr>
          <w:rFonts w:ascii="Times New Roman" w:hAnsi="Times New Roman" w:cs="Times New Roman"/>
          <w:sz w:val="24"/>
          <w:szCs w:val="24"/>
        </w:rPr>
      </w:pPr>
    </w:p>
    <w:p w:rsidR="008D154E" w:rsidRDefault="008D154E" w:rsidP="004613E5">
      <w:pPr>
        <w:shd w:val="clear" w:color="auto" w:fill="FFFFFF"/>
        <w:spacing w:after="0"/>
        <w:ind w:firstLine="709"/>
        <w:jc w:val="center"/>
        <w:textAlignment w:val="baseline"/>
        <w:rPr>
          <w:rFonts w:ascii="Times New Roman" w:hAnsi="Times New Roman" w:cs="Times New Roman"/>
          <w:sz w:val="24"/>
          <w:szCs w:val="24"/>
        </w:rPr>
      </w:pPr>
    </w:p>
    <w:p w:rsidR="004613E5" w:rsidRPr="004613E5" w:rsidRDefault="004613E5" w:rsidP="004613E5">
      <w:pPr>
        <w:shd w:val="clear" w:color="auto" w:fill="FFFFFF"/>
        <w:spacing w:after="0"/>
        <w:ind w:firstLine="709"/>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lastRenderedPageBreak/>
        <w:t>2. Состав сведений, подлежащих отражению в реестре</w:t>
      </w:r>
    </w:p>
    <w:p w:rsidR="004613E5" w:rsidRPr="004613E5" w:rsidRDefault="004613E5" w:rsidP="004613E5">
      <w:pPr>
        <w:shd w:val="clear" w:color="auto" w:fill="FFFFFF"/>
        <w:spacing w:after="0"/>
        <w:ind w:firstLine="709"/>
        <w:jc w:val="center"/>
        <w:textAlignment w:val="baseline"/>
        <w:rPr>
          <w:rFonts w:ascii="Times New Roman" w:hAnsi="Times New Roman" w:cs="Times New Roman"/>
          <w:sz w:val="24"/>
          <w:szCs w:val="24"/>
        </w:rPr>
      </w:pP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2.1. Реестр состоит из 3 разделов. В раздел 1 вносятся сведения о муниципальном недвижимом имуществе, в раздел 2 вносятся сведения о муниципальном движимом имуществе и ином имуществе, не относящемся к недвижимым и движимым вещам, в раздел 3 вносятся сведения о лицах, обладающих правами на муниципальное имущество и сведениями о нем. Разделы состоят из подразделов, в каждый из которых вносятся сведения соответственно о видах недвижимого, движимого и иного имущества и лицах, обладающих правами на объекты учета и сведениями о них. В разделы 1, 2, 3 сведения вносятся с приложением подтверждающих документов.</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2.2. В раздел 1 вносятся сведения о недвижимом имуществе.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В подраздел 1.1 раздела 1 реестра вносятся сведения о земельных участках, в том числе: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наименование земельного участка;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адрес (местоположение) земельного участка (с указанием кода Общероссийского классификатора территорий муниципальных образований (далее - ОКТМО);</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кадастровый номер земельного участка (с датой присвоения);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правообладателе, включающее его организационно-правовую форму, или фамилию, имя и отчество (при наличии) физического лица, а также идентификационный номер налогоплательщика (далее - ИНН), код причины постановки на учет (далее - КПП) (для юридического лица), основной государственный регистрационный номер (далее - ОГРН) (для юридического лица), адрес в пределах места нахождения (для юридических лиц), адрес регистрации по месту жительства (месту пребывания) (для физических лиц) (с указанием кода ОКТМО) (далее - сведения о правообладателе);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вид вещного права,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об основных характеристиках земельного участка, в том числе: площадь, категория земель, вид разрешенного использования;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стоимости земельного участка;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произведенном улучшении земельного участка;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об установленных в отношении земельного участка ограничениях (обременениях) с указанием наименования вида ограничений (обременений), основания и даты их возникновения и прекращения;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лице, в пользу которого установлены ограничения (обременения), включая полное наименование юридического лица, включающее его организационно-правовую форму, или фамилию, имя и отчество (при наличии) физического лица, а также ИНН, КПП (для юридического лица), ОГРН (для юридического лица), адрес в пределах места нахождения (для юридических лиц), адрес регистрации по месту жительства (месту пребывания) (для физических лиц) (с указанием кода ОКТМО) (далее - сведения о лице, в пользу которого установлены ограничения (обременения);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иные сведения (при необходимости).</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В подраздел 1.2 раздела 1 реестра вносятся сведения о зданиях, сооружениях, объектах незавершенного строительства, единых недвижимых комплексах и иных объектах, кроме автомобильных дорог, отнесенных законом к недвижимости, в том числе: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lastRenderedPageBreak/>
        <w:t>- вид объекта учета;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наименование объекта учета;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назначение объекта учета;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адрес (местоположение) объекта учета (с указанием кода ОКТМО);</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кадастровый номер объекта учета (с датой присвоения);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земельном участке, на котором расположен объект учета (кадастровый номер, форма собственности, площадь);</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правообладателе;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вид вещного права,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об основных характеристиках объекта учета, в том числе: тип объекта (жилое либо нежилое), площадь, протяженность, этажность (подземная этажность);</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инвентарный номер объекта учета;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стоимости объекта учета;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об изменениях объекта учета (произведенных достройках, капитальном ремонте, реконструкции, модернизации, сносе);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об установленных в отношении объекта учета ограничениях (обременениях) с указанием наименования вида ограничений (обременений), основания и даты их возникновения и прекращения;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лице, в пользу которого установлены ограничения (обременения);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об объекте единого недвижимого комплекса, в том числе: сведения о зданиях, сооружениях, иных вещах, являющихся составляющими единого недвижимого комплекса, сведения о земельном участке, на котором расположено здание, сооружение;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иные сведения (при необходимости).</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В подраздел 1.3 раздела 1 реестра вносятся сведения о помещениях, машино-местах и иных объектах, отнесенных законом к недвижимости, в том числе: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вид объекта учета;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наименование объекта учета;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назначение объекта учета;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адрес (местоположение) объекта учета (с указанием кода ОКТМО);</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кадастровый номер объекта учета (с датой присвоения);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здании, сооружении, в состав которого входит объект учета (кадастровый номер, форма собственности);</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правообладателе;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вид вещного права, -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об основных характеристиках объекта, в том числе: тип объекта (жилое либо нежилое), площадь, этажность (подземная этажность);</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номер объекта учета;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стоимости объекта учета;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об изменениях объекта учета (произведенных достройках, капитальном ремонте, реконструкции, модернизации, сносе);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lastRenderedPageBreak/>
        <w:t>- сведения об установленных в отношении объекта учета ограничениях (обременениях) с указанием наименования вида ограничений (обременений), основания и даты их возникновения и прекращения;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лице, в пользу которого установлены ограничения (обременения);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иные сведения (при необходимости).</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В подраздел 1.4 раздела 1 реестра вносятся сведения о воздушных и морских судах, судах внутреннего плавания, в том числе: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вид объекта учета;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наименование объекта учета;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назначение объекта учета;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порт (место) регистрации и (или) место (аэродром) базирования (с указанием кода ОКТМО);</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регистрационный номер (с датой присвоения);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правообладателе;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вид вещного права,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об основных характеристиках судна, в том числе: год и место постройки судна, инвентарный номер, серийный (заводской) номер, идентификационный номер судна и место строительства (для строящихся судов);</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стоимости судна;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произведенных ремонте, модернизации судна;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об установленных в отношении судна ограничениях (обременениях) с указанием наименования вида ограничений (обременении), основания и даты их возникновения и прекращения;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лице, в пользу которого установлены ограничения (обременения);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иные сведения (при необходимости).</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В раздел 2 вносятся сведения о муниципальном движимом имуществе и ином имуществе, не относящемся к недвижимым и движимым вещам.</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В подраздел 2.1 раздела 2 реестра вносятся сведения об акциях, в том числе: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об акционерном обществе (эмитенте), включая полное наименование юридического лица, включающее его организационно-правовую форму, ИНН, КПП, ОГРН, адрес в пределах места нахождения (с указанием кода ОКТМО);</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об акциях, в том числе: количество акций, регистрационные номера выпусков, номинальная стоимость акций, вид акций (обыкновенные или привилегированные);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правообладателе;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об установленных ограничениях (обременениях) с указанием наименования вида ограничений (обременений), основания и даты их возникновения и прекращения;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лице, в пользу которого установлены ограничения (обременения);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lastRenderedPageBreak/>
        <w:t>- иные сведения (при необходимости).</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В подраздел 2.2 раздела 2 вносятся сведения о долях (вкладах) в уставных (складочных) капиталах хозяйственных обществ и товариществ, в том числе: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хозяйственном обществе (товариществе), включая полное наименование юридического лица, включающее его организационно-правовую форму, ИНН, КПП, ОГРН, адрес в пределах места нахождения (с указанием кода ОКТМО);</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доля (вклад) в уставном (складочном) капитале хозяйственного общества, товарищества в процентах;</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правообладателе;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об установленных ограничениях (обременениях) с указанием наименования вида ограничений (обременении), основания и даты их возникновения и прекращения;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лице, в пользу которого установлены ограничения (обременения);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иные сведения (при необходимости).</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В подраздел 2.3 раздела 2 вносятся сведения о движимом имуществе и ином имуществе, за исключением акций и долей (вкладов) в уставных (складочных) капиталах хозяйственных обществ и товариществ, в том числе: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наименование движимого имущества (иного имущества) с указанием- марки, модели, года выпуска, инвентарного номера;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об объекте учета, в том числе: марка, модель, год выпуска, инвентарный номер;</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правообладателе;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стоимости;</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об установленных ограничениях (обременениях) с указанием наименования вида ограничений (обременении), основания и даты их возникновения и прекращения;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лице, в пользу которого установлены ограничения (обременения);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иные сведения (при необходимости).</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В подраздел 2.4 раздела 2 вносятся сведения о долях в праве общей долевой собственности на объекты недвижимого и (или) движимого имущества, в том числе: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размер доли в праве общей долевой собственности на объекты недвижимого и (или) движимого имущества;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стоимости доли;</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xml:space="preserve">- сведения об участниках общей долевой собственности, включая полное наименование юридических лиц, включающих их организационно-правовую форму, или фамилию, имя и отчество (при наличии) физического лица, а также ИНН, КПП (для юридического лица), ОГРН (для юридического лица), адрес в пределах места нахождения </w:t>
      </w:r>
      <w:r w:rsidRPr="004613E5">
        <w:rPr>
          <w:rFonts w:ascii="Times New Roman" w:hAnsi="Times New Roman" w:cs="Times New Roman"/>
          <w:sz w:val="24"/>
          <w:szCs w:val="24"/>
        </w:rPr>
        <w:lastRenderedPageBreak/>
        <w:t>(для юридических лиц), адрес регистрации по месту жительства (месту пребывания) (для физических лиц) (с указанием кода ОКТМО);</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правообладателе;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об объектах недвижимого и (или) движимого имущества, находящихся в общей долевой собственности, в том числе наименование такого имущества и его кадастровый номер (при наличии);</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об установленных в отношении доли ограничениях (обременениях) с указанием наименования вида ограничений (обременении), основания и даты их возникновения и прекращения;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лице, в пользу которого установлены ограничения (обременения);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иные сведения (при необходимости).</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В раздел 3 вносятся сведения о лицах, обладающих правами на муниципальное имущество и сведениями о нем, в том числе: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сведения о правообладателях;</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реестровый номер объектов учета, принадлежащих на соответствующем вещном праве;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реестровый номер объектов учета, вещные права на которые ограничены (обременены) в пользу правообладателя;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иные сведения (при необходимости).</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2.3. Сведения об объекте учета, в том числе о лицах, обладающих правами на муниципальное имущество или сведениями о нем, не вносятся в разделы в случае их отсутствия, за исключением сведений о стоимости имущества, которые имеются у правообладателя.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Ведение учета объекта учета без указания стоимостной оценки не допускается.</w:t>
      </w:r>
    </w:p>
    <w:p w:rsidR="004613E5" w:rsidRPr="004613E5" w:rsidRDefault="004613E5" w:rsidP="004613E5">
      <w:pPr>
        <w:shd w:val="clear" w:color="auto" w:fill="FFFFFF"/>
        <w:spacing w:after="0"/>
        <w:ind w:firstLine="709"/>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3. Порядок учета муниципального имущества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3.1. Правообладатель для внесения в реестр сведений об имуществе, приобретенном им по договорам или на иных основаниях, поступающем в его хозяйственное ведение или оперативное управление в порядке, установленном законодательством Российской Федерации, обязан в 7-дневный срок со дня возникновения соответствующего права на объект учета направить в уполномоченный орган заявление о внесении в реестр сведений о таком имуществе с одновременным направлением подтверждающих документов.</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3.2. В отношении муниципального имущества, принадлежащего правообладателю на праве хозяйственного ведения, оперативного управления, постоянного (бессрочного) пользования, пожизненного наследуемого владения или в силу закона и не учтенного в реестре, правообладатель обязан в 7-дневный срок со дня выявления такого имущества или получения документа, подтверждающего рассекречивание сведений о нем, направить заявление о внесении в реестр сведений о таком имуществе с одновременным направлением подтверждающих документов.</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xml:space="preserve">3.3. При изменении сведений об объекте учета или о лицах, обладающих правами на объект учета либо сведениями о нем, правообладатель для внесения в реестр новых </w:t>
      </w:r>
      <w:r w:rsidRPr="004613E5">
        <w:rPr>
          <w:rFonts w:ascii="Times New Roman" w:hAnsi="Times New Roman" w:cs="Times New Roman"/>
          <w:sz w:val="24"/>
          <w:szCs w:val="24"/>
        </w:rPr>
        <w:lastRenderedPageBreak/>
        <w:t>сведений об объекте учета либо о соответствующем лице обязан в 7-дневный срок со дня получения документов, подтверждающих изменение сведений, или окончания срока представления бухгалтерской (финансовой) отчетности, установленного в соответствии с законодательством Российской Федерации (при изменении стоимости объекта учета), направить в уполномоченный орган заявление об изменении сведений об объекте учета с одновременным направлением документов, подтверждающих новые сведения об объекте учета или о соответствующем лице.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Если изменения касаются сведений о нескольких объектах учета, то правообладатель направляет заявление и документы, указанные в абзаце первом настоящего пункта, в отношении каждого объекта учета.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3.4. В случае, если право муниципальной собственности на имущество прекращено, лицо, которому оно принадлежало на вещном праве, для исключения из реестра сведений об имуществе обязано в 7-дневный срок со дня получения сведений о прекращении указанного права направить в уполномоченный орган заявление об исключении из реестра сведений о таком имуществе с одновременным направлением документов, подтверждающих прекращение права муниципальной собственности на имущество или государственную регистрацию прекращения указанного права.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Если прекращение права муниципальной собственности на имущество влечет исключение сведений в отношении других объектов учета, то лицо, которому оно принадлежало на вещном праве, направляет заявление и документы, указанные в абзаце первом настоящего пункта, в отношении каждого объекта учета.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3.5. В случае засекречивания сведений об учтенном в реестре объекте учета и (или) о лицах, обладающих правами на муниципальное имущество и сведениями о нем, правообладатель обязан не позднее дня, следующего за днем получения документа, подтверждающего их засекречивание, направить в уполномоченный орган обращение об исключении из реестра засекреченных сведений с указанием в нем реестрового номера объекта учета, наименований засекреченных в них сведений и реквизитов документов, подтверждающих засекречивание этих сведений.</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Уполномоченный орган не позднее дня, следующего за днем получения обращения об исключении из реестра засекреченных сведений, обязан исключить из реестра все засекреченные сведения об учтенном в нем муниципальном имуществе, а также сведения о лицах, обладающих правами на это имущество и (или) сведениями о нем, и документы, подтверждающие эти сведения.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3.6. Сведения об объекте учета, заявления и документы, указанные в пунктах 15-18 настоящего Порядка, направляются в уполномоченный орган правообладателем или лицом, которому имущество принадлежало на вещном праве, на бумажном носителе или в форме электронного документа, подписанного с использованием усиленной квалифицированной электронной подписи уполномоченным должностным лицом правообладателя.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xml:space="preserve">3.7. В случае ликвидации (упразднения) являющегося правообладателем юридического лица формирование и подписание заявления об изменениях сведений и (или) заявления о исключении из реестра, а также исключение всех сведений об объекте учета из реестра осуществляются уполномоченным органом в 7-дневный срок после получения выписки из Единого государственного реестра юридических лиц (далее - ЕГРЮЛ) и ликвидационного баланса. Ликвидационный баланс не требуется, если юридическое лицо было признано судом несостоятельным (банкротом) и ликвидировано в порядке </w:t>
      </w:r>
      <w:r w:rsidRPr="004613E5">
        <w:rPr>
          <w:rFonts w:ascii="Times New Roman" w:hAnsi="Times New Roman" w:cs="Times New Roman"/>
          <w:sz w:val="24"/>
          <w:szCs w:val="24"/>
        </w:rPr>
        <w:lastRenderedPageBreak/>
        <w:t>конкурсного производства или в случае признания такого юридического лица фактически прекратившим свою деятельность и его исключения из ЕГРЮЛ.</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3.8. Уполномоченный орган в 14-дневный срок со дня получения документов правообладателя обязан провести экспертизу документов правообладателя и по ее результатам принять одно из следующих решений:</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а) об учете в реестре объекта учета, исключении изменившихся сведений об объекте учета из реестра и о внесении в него новых сведений об объекте учета или исключении всех сведений о нем из реестра, если установлены подлинность и полнота документов правообладателя, а также достоверность и полнота содержащихся в них сведений;</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б) об отказе в учете в реестре объекта учета, если установлено, что представленное к учету имущество, в том числе имущество, право муниципальной собственности на которое не зарегистрировано или не подлежит регистрации, не находится в муниципальной собственности;</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в) о приостановлении процедуры учета в реестре объекта учета в следующих случаях:</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установлены неполнота и (или) недостоверность содержащихся в документах правообладателя сведений;</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 документы, представленные правообладателем, не соответствуют требованиям, установленным настоящим Порядком, законодательством Российской Федерации и правовыми актами органов местного самоуправления.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В случае принятия уполномоченным органом решения, предусмотренного подпунктом «в» настоящего пункта, уполномоченный орган направляет правообладателю требование в 7-дневный срок со дня его получения направить сведения и документы, подтверждающие недостающие сведения о муниципальном имуществе.</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3.9. В случае выявления имущества, сведения о котором не учтены в реестре и (или) новые сведения о котором не представлены для внесения изменений в реестр, и установлено, что это имущество находится в муниципальной собственности, либо выявлено имущество, не находящееся в муниципальной собственности, которое учтено в реестре, уполномоченный орган в 7-дневный срок:</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а) вносит в реестр сведения об объекте учета, в том числе о правообладателях (при наличии);</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б) направляет правообладателю (при наличии сведений о нем) требование в 7-дневный срок со дня его получения направить сведения об объекте учета и (или) заявление об изменении сведений либо об их исключении из реестра в уполномоченный орган (в том числе с дополнительными документами, подтверждающими недостающие в реестре сведения).</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3.10. Внесение сведений в реестр о возникновении права муниципальной собственности на имущество и о принятии его в муниципальную казну, а также внесение изменений в сведения о таком имуществе и (или) о лицах, обладающих сведениями о нем, в том числе о прекращении права хозяйственного ведения, оперативного управления, постоянного (бессрочного) пользования, пожизненного наследуемого владения или в силу закона на объект учета, принадлежавший правообладателю, осуществляется уполномоченным органом в порядке, установленном пунктами 15-23 настоящего Порядка.</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lastRenderedPageBreak/>
        <w:t>3.11. Порядок принятия решений, предусмотренных настоящим Порядком, и сроки рассмотрения документов, если иное не предусмотрено настоящим Порядком, определяются уполномоченным органом самостоятельно.</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r w:rsidRPr="004613E5">
        <w:rPr>
          <w:rFonts w:ascii="Times New Roman" w:hAnsi="Times New Roman" w:cs="Times New Roman"/>
          <w:sz w:val="24"/>
          <w:szCs w:val="24"/>
        </w:rPr>
        <w:t>3.12. Заявления, обращение и требования, предусмотренные настоящим Порядком, направляются в порядке и по формам, определяемым уполномоченным органом самостоятельно.</w:t>
      </w:r>
    </w:p>
    <w:p w:rsidR="004613E5" w:rsidRPr="004613E5" w:rsidRDefault="004613E5" w:rsidP="004613E5">
      <w:pPr>
        <w:shd w:val="clear" w:color="auto" w:fill="FFFFFF"/>
        <w:spacing w:after="0"/>
        <w:ind w:firstLine="709"/>
        <w:jc w:val="both"/>
        <w:textAlignment w:val="baseline"/>
        <w:rPr>
          <w:rFonts w:ascii="Times New Roman" w:hAnsi="Times New Roman" w:cs="Times New Roman"/>
          <w:sz w:val="24"/>
          <w:szCs w:val="24"/>
        </w:rPr>
      </w:pPr>
    </w:p>
    <w:p w:rsidR="004613E5" w:rsidRPr="004613E5" w:rsidRDefault="004613E5" w:rsidP="004613E5">
      <w:pPr>
        <w:autoSpaceDE w:val="0"/>
        <w:autoSpaceDN w:val="0"/>
        <w:adjustRightInd w:val="0"/>
        <w:spacing w:after="0"/>
        <w:ind w:firstLine="709"/>
        <w:jc w:val="center"/>
        <w:rPr>
          <w:rFonts w:ascii="Times New Roman" w:hAnsi="Times New Roman" w:cs="Times New Roman"/>
          <w:bCs/>
          <w:sz w:val="24"/>
          <w:szCs w:val="24"/>
        </w:rPr>
      </w:pPr>
      <w:r w:rsidRPr="004613E5">
        <w:rPr>
          <w:rFonts w:ascii="Times New Roman" w:hAnsi="Times New Roman" w:cs="Times New Roman"/>
          <w:bCs/>
          <w:sz w:val="24"/>
          <w:szCs w:val="24"/>
        </w:rPr>
        <w:t>4. Предоставление информации из реестра</w:t>
      </w:r>
    </w:p>
    <w:p w:rsidR="004613E5" w:rsidRPr="004613E5" w:rsidRDefault="004613E5" w:rsidP="004613E5">
      <w:pPr>
        <w:autoSpaceDE w:val="0"/>
        <w:autoSpaceDN w:val="0"/>
        <w:adjustRightInd w:val="0"/>
        <w:spacing w:after="0"/>
        <w:ind w:firstLine="709"/>
        <w:jc w:val="both"/>
        <w:rPr>
          <w:rFonts w:ascii="Times New Roman" w:hAnsi="Times New Roman" w:cs="Times New Roman"/>
          <w:bCs/>
          <w:sz w:val="24"/>
          <w:szCs w:val="24"/>
        </w:rPr>
      </w:pPr>
    </w:p>
    <w:p w:rsidR="004613E5" w:rsidRPr="004613E5" w:rsidRDefault="004613E5" w:rsidP="004613E5">
      <w:pPr>
        <w:autoSpaceDE w:val="0"/>
        <w:autoSpaceDN w:val="0"/>
        <w:adjustRightInd w:val="0"/>
        <w:spacing w:after="0"/>
        <w:ind w:firstLine="709"/>
        <w:jc w:val="both"/>
        <w:rPr>
          <w:rFonts w:ascii="Times New Roman" w:hAnsi="Times New Roman" w:cs="Times New Roman"/>
          <w:bCs/>
          <w:sz w:val="24"/>
          <w:szCs w:val="24"/>
        </w:rPr>
      </w:pPr>
      <w:r w:rsidRPr="004613E5">
        <w:rPr>
          <w:rFonts w:ascii="Times New Roman" w:hAnsi="Times New Roman" w:cs="Times New Roman"/>
          <w:bCs/>
          <w:sz w:val="24"/>
          <w:szCs w:val="24"/>
        </w:rPr>
        <w:t>4.1. Выписка из реестра, уведомление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предоставляются заинтересованным лицам с помощью почтовой связи либо в электронном виде, в том числе посредством электронной почты, с использованием федеральной государственной информационной системы «Единый портал государственных и муниципальных услуг (функций)», а также региональных порталов государственных и муниципальных услуг, если иное не установлено федеральными законами, указами Президента Российской Федерации и постановлениями Правительства Российской Федерации, законами и иными нормативными актами субъекта Российской Федерации и правовыми актами органов местного самоуправления в течение 10 рабочих дней со дня поступления запроса.</w:t>
      </w:r>
    </w:p>
    <w:p w:rsidR="004613E5" w:rsidRPr="004613E5" w:rsidRDefault="004613E5" w:rsidP="004613E5">
      <w:pPr>
        <w:autoSpaceDE w:val="0"/>
        <w:autoSpaceDN w:val="0"/>
        <w:adjustRightInd w:val="0"/>
        <w:spacing w:after="0"/>
        <w:ind w:firstLine="709"/>
        <w:jc w:val="both"/>
        <w:rPr>
          <w:rFonts w:ascii="Times New Roman" w:hAnsi="Times New Roman" w:cs="Times New Roman"/>
          <w:bCs/>
          <w:sz w:val="24"/>
          <w:szCs w:val="24"/>
        </w:rPr>
      </w:pPr>
      <w:r w:rsidRPr="004613E5">
        <w:rPr>
          <w:rFonts w:ascii="Times New Roman" w:hAnsi="Times New Roman" w:cs="Times New Roman"/>
          <w:bCs/>
          <w:sz w:val="24"/>
          <w:szCs w:val="24"/>
        </w:rPr>
        <w:t>Уполномоченный орган вправе предоставлять документы, указанные в настоящем пункте, безвозмездно.</w:t>
      </w:r>
    </w:p>
    <w:p w:rsidR="004613E5" w:rsidRPr="004613E5" w:rsidRDefault="004613E5" w:rsidP="004613E5">
      <w:pPr>
        <w:autoSpaceDE w:val="0"/>
        <w:autoSpaceDN w:val="0"/>
        <w:adjustRightInd w:val="0"/>
        <w:spacing w:after="0"/>
        <w:ind w:firstLine="709"/>
        <w:jc w:val="both"/>
        <w:rPr>
          <w:rFonts w:ascii="Times New Roman" w:hAnsi="Times New Roman" w:cs="Times New Roman"/>
          <w:bCs/>
          <w:sz w:val="24"/>
          <w:szCs w:val="24"/>
        </w:rPr>
      </w:pPr>
      <w:r w:rsidRPr="004613E5">
        <w:rPr>
          <w:rFonts w:ascii="Times New Roman" w:hAnsi="Times New Roman" w:cs="Times New Roman"/>
          <w:bCs/>
          <w:sz w:val="24"/>
          <w:szCs w:val="24"/>
        </w:rPr>
        <w:t>4.2. Выписка из реестра и уведомление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выдаются в единственном экземпляре.</w:t>
      </w:r>
    </w:p>
    <w:p w:rsidR="009F2FA6" w:rsidRDefault="004613E5" w:rsidP="009319AE">
      <w:pPr>
        <w:autoSpaceDE w:val="0"/>
        <w:autoSpaceDN w:val="0"/>
        <w:adjustRightInd w:val="0"/>
        <w:spacing w:after="0"/>
        <w:ind w:firstLine="709"/>
        <w:jc w:val="both"/>
        <w:rPr>
          <w:rFonts w:ascii="Times New Roman" w:hAnsi="Times New Roman" w:cs="Times New Roman"/>
          <w:bCs/>
          <w:sz w:val="24"/>
          <w:szCs w:val="24"/>
        </w:rPr>
      </w:pPr>
      <w:r w:rsidRPr="004613E5">
        <w:rPr>
          <w:rFonts w:ascii="Times New Roman" w:hAnsi="Times New Roman" w:cs="Times New Roman"/>
          <w:bCs/>
          <w:sz w:val="24"/>
          <w:szCs w:val="24"/>
        </w:rPr>
        <w:t>4.3. Уполномоченный орган в соответствии с законодательством Российской Федерации предоставляет безвозмездно информацию о муниципальном имуществе из реестра в виде выписок из реестра, а также уведомления об отсутствии запрашиваемой информации в реестре или отказе в предоставлении сведений реестра в случае невозможности идентификации указанного в запросе объекта учета органам государственной власти Российской Федерации, Генеральной прокуратуре Российской Федерации, Председателю Счетной палаты Российской Федерации, его заместителям, аудиторам Счетной палаты Российской Федерации и государственным внебюджетным фондам, правоохранительным органам, судам, судебным приставам-исполнителям по находящимся в производстве уголовным, гражданским и административным делам, а также иным определенным федеральными законами и правовыми актами органов местного самоуправления органам, организациям и правообладателям в отношении принадлежащ</w:t>
      </w:r>
      <w:r>
        <w:rPr>
          <w:rFonts w:ascii="Times New Roman" w:hAnsi="Times New Roman" w:cs="Times New Roman"/>
          <w:bCs/>
          <w:sz w:val="24"/>
          <w:szCs w:val="24"/>
        </w:rPr>
        <w:t>его им муниципального имущества</w:t>
      </w:r>
    </w:p>
    <w:p w:rsidR="009F2FA6" w:rsidRPr="004613E5" w:rsidRDefault="009F2FA6" w:rsidP="004613E5">
      <w:pPr>
        <w:autoSpaceDE w:val="0"/>
        <w:autoSpaceDN w:val="0"/>
        <w:adjustRightInd w:val="0"/>
        <w:spacing w:after="0"/>
        <w:ind w:firstLine="709"/>
        <w:jc w:val="both"/>
        <w:rPr>
          <w:rFonts w:ascii="Times New Roman" w:hAnsi="Times New Roman" w:cs="Times New Roman"/>
          <w:bCs/>
          <w:sz w:val="24"/>
          <w:szCs w:val="24"/>
        </w:rPr>
      </w:pPr>
    </w:p>
    <w:p w:rsidR="004613E5" w:rsidRPr="004613E5" w:rsidRDefault="004613E5" w:rsidP="004613E5">
      <w:pPr>
        <w:autoSpaceDE w:val="0"/>
        <w:autoSpaceDN w:val="0"/>
        <w:adjustRightInd w:val="0"/>
        <w:spacing w:after="0"/>
        <w:ind w:left="6237"/>
        <w:jc w:val="center"/>
        <w:rPr>
          <w:rFonts w:ascii="Times New Roman" w:hAnsi="Times New Roman" w:cs="Times New Roman"/>
          <w:bCs/>
          <w:sz w:val="24"/>
          <w:szCs w:val="24"/>
        </w:rPr>
      </w:pPr>
      <w:r w:rsidRPr="004613E5">
        <w:rPr>
          <w:rFonts w:ascii="Times New Roman" w:hAnsi="Times New Roman" w:cs="Times New Roman"/>
          <w:bCs/>
          <w:sz w:val="24"/>
          <w:szCs w:val="24"/>
        </w:rPr>
        <w:t>Приложение</w:t>
      </w:r>
    </w:p>
    <w:p w:rsidR="004613E5" w:rsidRPr="004613E5" w:rsidRDefault="004613E5" w:rsidP="004613E5">
      <w:pPr>
        <w:autoSpaceDE w:val="0"/>
        <w:autoSpaceDN w:val="0"/>
        <w:adjustRightInd w:val="0"/>
        <w:spacing w:after="0"/>
        <w:ind w:left="6237"/>
        <w:jc w:val="center"/>
        <w:rPr>
          <w:rFonts w:ascii="Times New Roman" w:hAnsi="Times New Roman" w:cs="Times New Roman"/>
          <w:bCs/>
          <w:sz w:val="24"/>
          <w:szCs w:val="24"/>
        </w:rPr>
      </w:pPr>
      <w:r w:rsidRPr="004613E5">
        <w:rPr>
          <w:rFonts w:ascii="Times New Roman" w:hAnsi="Times New Roman" w:cs="Times New Roman"/>
          <w:bCs/>
          <w:sz w:val="24"/>
          <w:szCs w:val="24"/>
        </w:rPr>
        <w:t>к Порядку ведения реестра</w:t>
      </w:r>
    </w:p>
    <w:p w:rsidR="004613E5" w:rsidRPr="004613E5" w:rsidRDefault="004613E5" w:rsidP="004613E5">
      <w:pPr>
        <w:autoSpaceDE w:val="0"/>
        <w:autoSpaceDN w:val="0"/>
        <w:adjustRightInd w:val="0"/>
        <w:spacing w:after="0"/>
        <w:ind w:left="6237"/>
        <w:jc w:val="center"/>
        <w:rPr>
          <w:rFonts w:ascii="Times New Roman" w:hAnsi="Times New Roman" w:cs="Times New Roman"/>
          <w:bCs/>
          <w:sz w:val="24"/>
          <w:szCs w:val="24"/>
        </w:rPr>
      </w:pPr>
      <w:r w:rsidRPr="004613E5">
        <w:rPr>
          <w:rFonts w:ascii="Times New Roman" w:hAnsi="Times New Roman" w:cs="Times New Roman"/>
          <w:bCs/>
          <w:sz w:val="24"/>
          <w:szCs w:val="24"/>
        </w:rPr>
        <w:t>муниципального имущества муниципального образования</w:t>
      </w:r>
    </w:p>
    <w:p w:rsidR="004613E5" w:rsidRPr="004613E5" w:rsidRDefault="004613E5" w:rsidP="004613E5">
      <w:pPr>
        <w:autoSpaceDE w:val="0"/>
        <w:autoSpaceDN w:val="0"/>
        <w:adjustRightInd w:val="0"/>
        <w:spacing w:after="0"/>
        <w:ind w:left="6237"/>
        <w:jc w:val="center"/>
        <w:rPr>
          <w:rFonts w:ascii="Times New Roman" w:hAnsi="Times New Roman" w:cs="Times New Roman"/>
          <w:bCs/>
          <w:sz w:val="24"/>
          <w:szCs w:val="24"/>
        </w:rPr>
      </w:pPr>
      <w:r w:rsidRPr="004613E5">
        <w:rPr>
          <w:rFonts w:ascii="Times New Roman" w:hAnsi="Times New Roman" w:cs="Times New Roman"/>
          <w:bCs/>
          <w:sz w:val="24"/>
          <w:szCs w:val="24"/>
        </w:rPr>
        <w:t>«</w:t>
      </w:r>
      <w:r w:rsidR="008D154E">
        <w:rPr>
          <w:rFonts w:ascii="Times New Roman" w:hAnsi="Times New Roman" w:cs="Times New Roman"/>
          <w:bCs/>
          <w:sz w:val="24"/>
          <w:szCs w:val="24"/>
        </w:rPr>
        <w:t>Краснопартизанское</w:t>
      </w:r>
      <w:r w:rsidRPr="004613E5">
        <w:rPr>
          <w:rFonts w:ascii="Times New Roman" w:hAnsi="Times New Roman" w:cs="Times New Roman"/>
          <w:bCs/>
          <w:sz w:val="24"/>
          <w:szCs w:val="24"/>
        </w:rPr>
        <w:t xml:space="preserve"> сельское поселение»</w:t>
      </w:r>
    </w:p>
    <w:p w:rsidR="004613E5" w:rsidRPr="004613E5" w:rsidRDefault="004613E5" w:rsidP="004613E5">
      <w:pPr>
        <w:shd w:val="clear" w:color="auto" w:fill="FFFFFF"/>
        <w:spacing w:after="0"/>
        <w:jc w:val="center"/>
        <w:textAlignment w:val="baseline"/>
        <w:rPr>
          <w:rFonts w:ascii="Times New Roman" w:hAnsi="Times New Roman" w:cs="Times New Roman"/>
          <w:b/>
          <w:bCs/>
          <w:color w:val="444444"/>
          <w:sz w:val="24"/>
          <w:szCs w:val="24"/>
        </w:rPr>
      </w:pPr>
    </w:p>
    <w:p w:rsidR="004613E5" w:rsidRPr="004613E5" w:rsidRDefault="004613E5" w:rsidP="004613E5">
      <w:pPr>
        <w:shd w:val="clear" w:color="auto" w:fill="FFFFFF"/>
        <w:spacing w:after="0"/>
        <w:jc w:val="center"/>
        <w:textAlignment w:val="baseline"/>
        <w:rPr>
          <w:rFonts w:ascii="Times New Roman" w:hAnsi="Times New Roman" w:cs="Times New Roman"/>
          <w:b/>
          <w:bCs/>
          <w:color w:val="444444"/>
          <w:sz w:val="24"/>
          <w:szCs w:val="24"/>
        </w:rPr>
      </w:pPr>
      <w:r w:rsidRPr="004613E5">
        <w:rPr>
          <w:rFonts w:ascii="Times New Roman" w:hAnsi="Times New Roman" w:cs="Times New Roman"/>
          <w:b/>
          <w:bCs/>
          <w:color w:val="444444"/>
          <w:sz w:val="24"/>
          <w:szCs w:val="24"/>
        </w:rPr>
        <w:t>ВЫПИСКА №____</w:t>
      </w:r>
      <w:r w:rsidRPr="004613E5">
        <w:rPr>
          <w:rFonts w:ascii="Times New Roman" w:hAnsi="Times New Roman" w:cs="Times New Roman"/>
          <w:b/>
          <w:bCs/>
          <w:color w:val="444444"/>
          <w:sz w:val="24"/>
          <w:szCs w:val="24"/>
        </w:rPr>
        <w:br/>
        <w:t>из реестра муниципального имущества об объекте учета муниципального имущества</w:t>
      </w:r>
      <w:r w:rsidRPr="004613E5">
        <w:rPr>
          <w:rFonts w:ascii="Times New Roman" w:hAnsi="Times New Roman" w:cs="Times New Roman"/>
          <w:b/>
          <w:bCs/>
          <w:color w:val="444444"/>
          <w:sz w:val="24"/>
          <w:szCs w:val="24"/>
        </w:rPr>
        <w:br/>
        <w:t>на «__»_____________20__г.</w:t>
      </w:r>
    </w:p>
    <w:tbl>
      <w:tblPr>
        <w:tblW w:w="0" w:type="auto"/>
        <w:tblCellMar>
          <w:left w:w="0" w:type="dxa"/>
          <w:right w:w="0" w:type="dxa"/>
        </w:tblCellMar>
        <w:tblLook w:val="04A0" w:firstRow="1" w:lastRow="0" w:firstColumn="1" w:lastColumn="0" w:noHBand="0" w:noVBand="1"/>
      </w:tblPr>
      <w:tblGrid>
        <w:gridCol w:w="1567"/>
        <w:gridCol w:w="7788"/>
      </w:tblGrid>
      <w:tr w:rsidR="004613E5" w:rsidRPr="004613E5" w:rsidTr="00530D9A">
        <w:trPr>
          <w:trHeight w:val="15"/>
        </w:trPr>
        <w:tc>
          <w:tcPr>
            <w:tcW w:w="1663" w:type="dxa"/>
            <w:tcBorders>
              <w:top w:val="nil"/>
              <w:left w:val="nil"/>
              <w:bottom w:val="nil"/>
              <w:right w:val="nil"/>
            </w:tcBorders>
            <w:shd w:val="clear" w:color="auto" w:fill="auto"/>
            <w:hideMark/>
          </w:tcPr>
          <w:p w:rsidR="004613E5" w:rsidRPr="004613E5" w:rsidRDefault="004613E5" w:rsidP="004613E5">
            <w:pPr>
              <w:spacing w:after="0"/>
              <w:rPr>
                <w:rFonts w:ascii="Times New Roman" w:hAnsi="Times New Roman" w:cs="Times New Roman"/>
                <w:b/>
                <w:bCs/>
                <w:color w:val="444444"/>
                <w:sz w:val="24"/>
                <w:szCs w:val="24"/>
              </w:rPr>
            </w:pPr>
          </w:p>
        </w:tc>
        <w:tc>
          <w:tcPr>
            <w:tcW w:w="9794" w:type="dxa"/>
            <w:tcBorders>
              <w:top w:val="nil"/>
              <w:left w:val="nil"/>
              <w:bottom w:val="nil"/>
              <w:right w:val="nil"/>
            </w:tcBorders>
            <w:shd w:val="clear" w:color="auto" w:fill="auto"/>
            <w:hideMark/>
          </w:tcPr>
          <w:p w:rsidR="004613E5" w:rsidRPr="004613E5" w:rsidRDefault="004613E5" w:rsidP="004613E5">
            <w:pPr>
              <w:spacing w:after="0"/>
              <w:rPr>
                <w:rFonts w:ascii="Times New Roman" w:hAnsi="Times New Roman" w:cs="Times New Roman"/>
                <w:sz w:val="24"/>
                <w:szCs w:val="24"/>
              </w:rPr>
            </w:pPr>
          </w:p>
        </w:tc>
      </w:tr>
      <w:tr w:rsidR="004613E5" w:rsidRPr="004613E5" w:rsidTr="00530D9A">
        <w:tc>
          <w:tcPr>
            <w:tcW w:w="11458" w:type="dxa"/>
            <w:gridSpan w:val="2"/>
            <w:tcBorders>
              <w:top w:val="nil"/>
              <w:left w:val="nil"/>
              <w:bottom w:val="nil"/>
              <w:right w:val="nil"/>
            </w:tcBorders>
            <w:shd w:val="clear" w:color="auto" w:fill="auto"/>
            <w:tcMar>
              <w:top w:w="0" w:type="dxa"/>
              <w:left w:w="130" w:type="dxa"/>
              <w:bottom w:w="0" w:type="dxa"/>
              <w:right w:w="130" w:type="dxa"/>
            </w:tcMar>
            <w:hideMark/>
          </w:tcPr>
          <w:p w:rsidR="004613E5" w:rsidRPr="004613E5" w:rsidRDefault="004613E5" w:rsidP="004613E5">
            <w:pPr>
              <w:spacing w:after="0"/>
              <w:textAlignment w:val="baseline"/>
              <w:rPr>
                <w:rFonts w:ascii="Times New Roman" w:hAnsi="Times New Roman" w:cs="Times New Roman"/>
                <w:sz w:val="24"/>
                <w:szCs w:val="24"/>
              </w:rPr>
            </w:pPr>
            <w:r w:rsidRPr="004613E5">
              <w:rPr>
                <w:rFonts w:ascii="Times New Roman" w:hAnsi="Times New Roman" w:cs="Times New Roman"/>
                <w:sz w:val="24"/>
                <w:szCs w:val="24"/>
              </w:rPr>
              <w:t>Орган местного самоуправления, уполномоченный на ведение реестра муниципального имущества</w:t>
            </w:r>
          </w:p>
        </w:tc>
      </w:tr>
      <w:tr w:rsidR="004613E5" w:rsidRPr="004613E5" w:rsidTr="00530D9A">
        <w:tc>
          <w:tcPr>
            <w:tcW w:w="11458" w:type="dxa"/>
            <w:gridSpan w:val="2"/>
            <w:tcBorders>
              <w:top w:val="nil"/>
              <w:left w:val="nil"/>
              <w:bottom w:val="single" w:sz="6" w:space="0" w:color="000000"/>
              <w:right w:val="nil"/>
            </w:tcBorders>
            <w:shd w:val="clear" w:color="auto" w:fill="auto"/>
            <w:tcMar>
              <w:top w:w="0" w:type="dxa"/>
              <w:left w:w="130" w:type="dxa"/>
              <w:bottom w:w="0" w:type="dxa"/>
              <w:right w:w="130" w:type="dxa"/>
            </w:tcMar>
            <w:hideMark/>
          </w:tcPr>
          <w:p w:rsidR="004613E5" w:rsidRPr="004613E5" w:rsidRDefault="004613E5" w:rsidP="004613E5">
            <w:pPr>
              <w:spacing w:after="0"/>
              <w:rPr>
                <w:rFonts w:ascii="Times New Roman" w:hAnsi="Times New Roman" w:cs="Times New Roman"/>
                <w:sz w:val="24"/>
                <w:szCs w:val="24"/>
              </w:rPr>
            </w:pPr>
          </w:p>
        </w:tc>
      </w:tr>
      <w:tr w:rsidR="004613E5" w:rsidRPr="004613E5" w:rsidTr="00530D9A">
        <w:tc>
          <w:tcPr>
            <w:tcW w:w="11458" w:type="dxa"/>
            <w:gridSpan w:val="2"/>
            <w:tcBorders>
              <w:top w:val="single" w:sz="6" w:space="0" w:color="000000"/>
              <w:left w:val="nil"/>
              <w:bottom w:val="nil"/>
              <w:right w:val="nil"/>
            </w:tcBorders>
            <w:shd w:val="clear" w:color="auto" w:fill="auto"/>
            <w:tcMar>
              <w:top w:w="0" w:type="dxa"/>
              <w:left w:w="130" w:type="dxa"/>
              <w:bottom w:w="0" w:type="dxa"/>
              <w:right w:w="130" w:type="dxa"/>
            </w:tcMar>
            <w:hideMark/>
          </w:tcPr>
          <w:p w:rsidR="004613E5" w:rsidRPr="004613E5" w:rsidRDefault="004613E5" w:rsidP="004613E5">
            <w:pPr>
              <w:spacing w:after="0"/>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(наименование органа местного самоуправления, уполномоченного на ведение реестра муниципального имущества)</w:t>
            </w:r>
          </w:p>
        </w:tc>
      </w:tr>
      <w:tr w:rsidR="004613E5" w:rsidRPr="004613E5" w:rsidTr="00530D9A">
        <w:tc>
          <w:tcPr>
            <w:tcW w:w="1663" w:type="dxa"/>
            <w:tcBorders>
              <w:top w:val="nil"/>
              <w:left w:val="nil"/>
              <w:bottom w:val="nil"/>
              <w:right w:val="nil"/>
            </w:tcBorders>
            <w:shd w:val="clear" w:color="auto" w:fill="auto"/>
            <w:tcMar>
              <w:top w:w="0" w:type="dxa"/>
              <w:left w:w="130" w:type="dxa"/>
              <w:bottom w:w="0" w:type="dxa"/>
              <w:right w:w="130" w:type="dxa"/>
            </w:tcMar>
            <w:hideMark/>
          </w:tcPr>
          <w:p w:rsidR="004613E5" w:rsidRPr="004613E5" w:rsidRDefault="004613E5" w:rsidP="004613E5">
            <w:pPr>
              <w:spacing w:after="0"/>
              <w:textAlignment w:val="baseline"/>
              <w:rPr>
                <w:rFonts w:ascii="Times New Roman" w:hAnsi="Times New Roman" w:cs="Times New Roman"/>
                <w:sz w:val="24"/>
                <w:szCs w:val="24"/>
              </w:rPr>
            </w:pPr>
            <w:r w:rsidRPr="004613E5">
              <w:rPr>
                <w:rFonts w:ascii="Times New Roman" w:hAnsi="Times New Roman" w:cs="Times New Roman"/>
                <w:sz w:val="24"/>
                <w:szCs w:val="24"/>
              </w:rPr>
              <w:t>Заявитель</w:t>
            </w:r>
          </w:p>
        </w:tc>
        <w:tc>
          <w:tcPr>
            <w:tcW w:w="9794" w:type="dxa"/>
            <w:tcBorders>
              <w:top w:val="nil"/>
              <w:left w:val="nil"/>
              <w:bottom w:val="single" w:sz="6" w:space="0" w:color="000000"/>
              <w:right w:val="nil"/>
            </w:tcBorders>
            <w:shd w:val="clear" w:color="auto" w:fill="auto"/>
            <w:tcMar>
              <w:top w:w="0" w:type="dxa"/>
              <w:left w:w="130" w:type="dxa"/>
              <w:bottom w:w="0" w:type="dxa"/>
              <w:right w:w="130" w:type="dxa"/>
            </w:tcMar>
            <w:hideMark/>
          </w:tcPr>
          <w:p w:rsidR="004613E5" w:rsidRPr="004613E5" w:rsidRDefault="004613E5" w:rsidP="004613E5">
            <w:pPr>
              <w:spacing w:after="0"/>
              <w:rPr>
                <w:rFonts w:ascii="Times New Roman" w:hAnsi="Times New Roman" w:cs="Times New Roman"/>
                <w:sz w:val="24"/>
                <w:szCs w:val="24"/>
              </w:rPr>
            </w:pPr>
          </w:p>
        </w:tc>
      </w:tr>
      <w:tr w:rsidR="004613E5" w:rsidRPr="004613E5" w:rsidTr="00530D9A">
        <w:tc>
          <w:tcPr>
            <w:tcW w:w="1663" w:type="dxa"/>
            <w:tcBorders>
              <w:top w:val="nil"/>
              <w:left w:val="nil"/>
              <w:bottom w:val="nil"/>
              <w:right w:val="nil"/>
            </w:tcBorders>
            <w:shd w:val="clear" w:color="auto" w:fill="auto"/>
            <w:tcMar>
              <w:top w:w="0" w:type="dxa"/>
              <w:left w:w="130" w:type="dxa"/>
              <w:bottom w:w="0" w:type="dxa"/>
              <w:right w:w="130" w:type="dxa"/>
            </w:tcMar>
            <w:hideMark/>
          </w:tcPr>
          <w:p w:rsidR="004613E5" w:rsidRPr="004613E5" w:rsidRDefault="004613E5" w:rsidP="004613E5">
            <w:pPr>
              <w:spacing w:after="0"/>
              <w:rPr>
                <w:rFonts w:ascii="Times New Roman" w:hAnsi="Times New Roman" w:cs="Times New Roman"/>
                <w:sz w:val="24"/>
                <w:szCs w:val="24"/>
              </w:rPr>
            </w:pPr>
          </w:p>
        </w:tc>
        <w:tc>
          <w:tcPr>
            <w:tcW w:w="9794" w:type="dxa"/>
            <w:tcBorders>
              <w:top w:val="single" w:sz="6" w:space="0" w:color="000000"/>
              <w:left w:val="nil"/>
              <w:bottom w:val="nil"/>
              <w:right w:val="nil"/>
            </w:tcBorders>
            <w:shd w:val="clear" w:color="auto" w:fill="auto"/>
            <w:tcMar>
              <w:top w:w="0" w:type="dxa"/>
              <w:left w:w="130" w:type="dxa"/>
              <w:bottom w:w="0" w:type="dxa"/>
              <w:right w:w="130" w:type="dxa"/>
            </w:tcMar>
            <w:hideMark/>
          </w:tcPr>
          <w:p w:rsidR="004613E5" w:rsidRPr="004613E5" w:rsidRDefault="004613E5" w:rsidP="004613E5">
            <w:pPr>
              <w:spacing w:after="0"/>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(наименование юридического лица, фамилия, имя, отчество (при наличии) физического лица)</w:t>
            </w:r>
          </w:p>
        </w:tc>
      </w:tr>
    </w:tbl>
    <w:p w:rsidR="004613E5" w:rsidRPr="004613E5" w:rsidRDefault="004613E5" w:rsidP="004613E5">
      <w:pPr>
        <w:shd w:val="clear" w:color="auto" w:fill="FFFFFF"/>
        <w:spacing w:after="0"/>
        <w:ind w:firstLine="480"/>
        <w:textAlignment w:val="baseline"/>
        <w:rPr>
          <w:rFonts w:ascii="Times New Roman" w:hAnsi="Times New Roman" w:cs="Times New Roman"/>
          <w:color w:val="444444"/>
          <w:sz w:val="24"/>
          <w:szCs w:val="24"/>
        </w:rPr>
      </w:pPr>
    </w:p>
    <w:p w:rsidR="004613E5" w:rsidRPr="004613E5" w:rsidRDefault="004613E5" w:rsidP="004613E5">
      <w:pPr>
        <w:shd w:val="clear" w:color="auto" w:fill="FFFFFF"/>
        <w:spacing w:after="0"/>
        <w:jc w:val="center"/>
        <w:textAlignment w:val="baseline"/>
        <w:outlineLvl w:val="3"/>
        <w:rPr>
          <w:rFonts w:ascii="Times New Roman" w:hAnsi="Times New Roman" w:cs="Times New Roman"/>
          <w:b/>
          <w:bCs/>
          <w:color w:val="444444"/>
          <w:sz w:val="24"/>
          <w:szCs w:val="24"/>
        </w:rPr>
      </w:pPr>
      <w:r w:rsidRPr="004613E5">
        <w:rPr>
          <w:rFonts w:ascii="Times New Roman" w:hAnsi="Times New Roman" w:cs="Times New Roman"/>
          <w:b/>
          <w:bCs/>
          <w:color w:val="444444"/>
          <w:sz w:val="24"/>
          <w:szCs w:val="24"/>
        </w:rPr>
        <w:t>1. Сведения об объекте муниципального имущества</w:t>
      </w:r>
    </w:p>
    <w:tbl>
      <w:tblPr>
        <w:tblW w:w="9765" w:type="dxa"/>
        <w:tblCellMar>
          <w:left w:w="0" w:type="dxa"/>
          <w:right w:w="0" w:type="dxa"/>
        </w:tblCellMar>
        <w:tblLook w:val="04A0" w:firstRow="1" w:lastRow="0" w:firstColumn="1" w:lastColumn="0" w:noHBand="0" w:noVBand="1"/>
      </w:tblPr>
      <w:tblGrid>
        <w:gridCol w:w="2543"/>
        <w:gridCol w:w="2560"/>
        <w:gridCol w:w="68"/>
        <w:gridCol w:w="756"/>
        <w:gridCol w:w="3558"/>
        <w:gridCol w:w="266"/>
        <w:gridCol w:w="14"/>
      </w:tblGrid>
      <w:tr w:rsidR="004613E5" w:rsidRPr="004613E5" w:rsidTr="00530D9A">
        <w:trPr>
          <w:gridAfter w:val="1"/>
          <w:wAfter w:w="14" w:type="dxa"/>
        </w:trPr>
        <w:tc>
          <w:tcPr>
            <w:tcW w:w="5103" w:type="dxa"/>
            <w:gridSpan w:val="2"/>
            <w:shd w:val="clear" w:color="auto" w:fill="auto"/>
            <w:tcMar>
              <w:top w:w="0" w:type="dxa"/>
              <w:left w:w="130" w:type="dxa"/>
              <w:bottom w:w="0" w:type="dxa"/>
              <w:right w:w="130" w:type="dxa"/>
            </w:tcMar>
            <w:hideMark/>
          </w:tcPr>
          <w:p w:rsidR="004613E5" w:rsidRPr="004613E5" w:rsidRDefault="004613E5" w:rsidP="004613E5">
            <w:pPr>
              <w:spacing w:after="0"/>
              <w:textAlignment w:val="baseline"/>
              <w:rPr>
                <w:rFonts w:ascii="Times New Roman" w:hAnsi="Times New Roman" w:cs="Times New Roman"/>
                <w:sz w:val="24"/>
                <w:szCs w:val="24"/>
              </w:rPr>
            </w:pPr>
            <w:r w:rsidRPr="004613E5">
              <w:rPr>
                <w:rFonts w:ascii="Times New Roman" w:hAnsi="Times New Roman" w:cs="Times New Roman"/>
                <w:sz w:val="24"/>
                <w:szCs w:val="24"/>
              </w:rPr>
              <w:t xml:space="preserve">Вид и наименование объекта учета </w:t>
            </w:r>
          </w:p>
        </w:tc>
        <w:tc>
          <w:tcPr>
            <w:tcW w:w="4648" w:type="dxa"/>
            <w:gridSpan w:val="4"/>
            <w:shd w:val="clear" w:color="auto" w:fill="auto"/>
            <w:tcMar>
              <w:top w:w="0" w:type="dxa"/>
              <w:left w:w="130" w:type="dxa"/>
              <w:bottom w:w="0" w:type="dxa"/>
              <w:right w:w="130" w:type="dxa"/>
            </w:tcMar>
            <w:hideMark/>
          </w:tcPr>
          <w:p w:rsidR="004613E5" w:rsidRPr="004613E5" w:rsidRDefault="004613E5" w:rsidP="004613E5">
            <w:pPr>
              <w:spacing w:after="0"/>
              <w:rPr>
                <w:rFonts w:ascii="Times New Roman" w:hAnsi="Times New Roman" w:cs="Times New Roman"/>
                <w:sz w:val="24"/>
                <w:szCs w:val="24"/>
              </w:rPr>
            </w:pPr>
          </w:p>
        </w:tc>
      </w:tr>
      <w:tr w:rsidR="004613E5" w:rsidRPr="004613E5" w:rsidTr="00530D9A">
        <w:trPr>
          <w:gridAfter w:val="1"/>
          <w:wAfter w:w="14" w:type="dxa"/>
        </w:trPr>
        <w:tc>
          <w:tcPr>
            <w:tcW w:w="5103" w:type="dxa"/>
            <w:gridSpan w:val="2"/>
            <w:tcBorders>
              <w:bottom w:val="single" w:sz="4" w:space="0" w:color="auto"/>
            </w:tcBorders>
            <w:shd w:val="clear" w:color="auto" w:fill="auto"/>
            <w:tcMar>
              <w:top w:w="0" w:type="dxa"/>
              <w:left w:w="130" w:type="dxa"/>
              <w:bottom w:w="0" w:type="dxa"/>
              <w:right w:w="130" w:type="dxa"/>
            </w:tcMar>
            <w:hideMark/>
          </w:tcPr>
          <w:p w:rsidR="004613E5" w:rsidRPr="004613E5" w:rsidRDefault="004613E5" w:rsidP="004613E5">
            <w:pPr>
              <w:spacing w:after="0"/>
              <w:rPr>
                <w:rFonts w:ascii="Times New Roman" w:hAnsi="Times New Roman" w:cs="Times New Roman"/>
                <w:sz w:val="24"/>
                <w:szCs w:val="24"/>
              </w:rPr>
            </w:pPr>
          </w:p>
        </w:tc>
        <w:tc>
          <w:tcPr>
            <w:tcW w:w="4648" w:type="dxa"/>
            <w:gridSpan w:val="4"/>
            <w:shd w:val="clear" w:color="auto" w:fill="auto"/>
            <w:tcMar>
              <w:top w:w="0" w:type="dxa"/>
              <w:left w:w="130" w:type="dxa"/>
              <w:bottom w:w="0" w:type="dxa"/>
              <w:right w:w="130" w:type="dxa"/>
            </w:tcMar>
            <w:hideMark/>
          </w:tcPr>
          <w:p w:rsidR="004613E5" w:rsidRPr="004613E5" w:rsidRDefault="004613E5" w:rsidP="004613E5">
            <w:pPr>
              <w:spacing w:after="0"/>
              <w:rPr>
                <w:rFonts w:ascii="Times New Roman" w:hAnsi="Times New Roman" w:cs="Times New Roman"/>
                <w:sz w:val="24"/>
                <w:szCs w:val="24"/>
              </w:rPr>
            </w:pPr>
          </w:p>
        </w:tc>
      </w:tr>
      <w:tr w:rsidR="004613E5" w:rsidRPr="004613E5" w:rsidTr="00530D9A">
        <w:tc>
          <w:tcPr>
            <w:tcW w:w="2543" w:type="dxa"/>
            <w:tcBorders>
              <w:top w:val="single" w:sz="4" w:space="0" w:color="auto"/>
              <w:left w:val="single" w:sz="4" w:space="0" w:color="auto"/>
              <w:bottom w:val="single" w:sz="4" w:space="0" w:color="auto"/>
              <w:right w:val="single" w:sz="4" w:space="0" w:color="auto"/>
            </w:tcBorders>
            <w:shd w:val="clear" w:color="auto" w:fill="auto"/>
            <w:tcMar>
              <w:top w:w="0" w:type="dxa"/>
              <w:left w:w="130" w:type="dxa"/>
              <w:bottom w:w="0" w:type="dxa"/>
              <w:right w:w="130" w:type="dxa"/>
            </w:tcMar>
            <w:hideMark/>
          </w:tcPr>
          <w:p w:rsidR="004613E5" w:rsidRPr="004613E5" w:rsidRDefault="004613E5" w:rsidP="004613E5">
            <w:pPr>
              <w:spacing w:after="0"/>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Реестровый номер</w:t>
            </w:r>
          </w:p>
        </w:tc>
        <w:tc>
          <w:tcPr>
            <w:tcW w:w="2560" w:type="dxa"/>
            <w:tcBorders>
              <w:top w:val="single" w:sz="4" w:space="0" w:color="auto"/>
              <w:left w:val="single" w:sz="4" w:space="0" w:color="auto"/>
              <w:bottom w:val="single" w:sz="4" w:space="0" w:color="auto"/>
              <w:right w:val="single" w:sz="4" w:space="0" w:color="auto"/>
            </w:tcBorders>
            <w:shd w:val="clear" w:color="auto" w:fill="auto"/>
            <w:tcMar>
              <w:top w:w="0" w:type="dxa"/>
              <w:left w:w="130" w:type="dxa"/>
              <w:bottom w:w="0" w:type="dxa"/>
              <w:right w:w="130" w:type="dxa"/>
            </w:tcMar>
            <w:hideMark/>
          </w:tcPr>
          <w:p w:rsidR="004613E5" w:rsidRPr="004613E5" w:rsidRDefault="004613E5" w:rsidP="004613E5">
            <w:pPr>
              <w:spacing w:after="0"/>
              <w:rPr>
                <w:rFonts w:ascii="Times New Roman" w:hAnsi="Times New Roman" w:cs="Times New Roman"/>
                <w:sz w:val="24"/>
                <w:szCs w:val="24"/>
              </w:rPr>
            </w:pPr>
          </w:p>
        </w:tc>
        <w:tc>
          <w:tcPr>
            <w:tcW w:w="824" w:type="dxa"/>
            <w:gridSpan w:val="2"/>
            <w:tcBorders>
              <w:left w:val="single" w:sz="4" w:space="0" w:color="auto"/>
              <w:right w:val="single" w:sz="4" w:space="0" w:color="auto"/>
            </w:tcBorders>
            <w:shd w:val="clear" w:color="auto" w:fill="auto"/>
            <w:tcMar>
              <w:top w:w="0" w:type="dxa"/>
              <w:left w:w="130" w:type="dxa"/>
              <w:bottom w:w="0" w:type="dxa"/>
              <w:right w:w="130" w:type="dxa"/>
            </w:tcMar>
            <w:hideMark/>
          </w:tcPr>
          <w:p w:rsidR="004613E5" w:rsidRPr="004613E5" w:rsidRDefault="004613E5" w:rsidP="004613E5">
            <w:pPr>
              <w:spacing w:after="0"/>
              <w:rPr>
                <w:rFonts w:ascii="Times New Roman" w:hAnsi="Times New Roman" w:cs="Times New Roman"/>
                <w:sz w:val="24"/>
                <w:szCs w:val="24"/>
              </w:rPr>
            </w:pPr>
          </w:p>
        </w:tc>
        <w:tc>
          <w:tcPr>
            <w:tcW w:w="3558" w:type="dxa"/>
            <w:tcBorders>
              <w:top w:val="single" w:sz="4" w:space="0" w:color="auto"/>
              <w:left w:val="single" w:sz="4" w:space="0" w:color="auto"/>
              <w:bottom w:val="single" w:sz="4" w:space="0" w:color="auto"/>
              <w:right w:val="single" w:sz="4" w:space="0" w:color="auto"/>
            </w:tcBorders>
            <w:shd w:val="clear" w:color="auto" w:fill="auto"/>
            <w:tcMar>
              <w:top w:w="0" w:type="dxa"/>
              <w:left w:w="130" w:type="dxa"/>
              <w:bottom w:w="0" w:type="dxa"/>
              <w:right w:w="130" w:type="dxa"/>
            </w:tcMar>
            <w:hideMark/>
          </w:tcPr>
          <w:p w:rsidR="004613E5" w:rsidRPr="004613E5" w:rsidRDefault="004613E5" w:rsidP="004613E5">
            <w:pPr>
              <w:spacing w:after="0"/>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Дата присвоения</w:t>
            </w:r>
          </w:p>
        </w:tc>
        <w:tc>
          <w:tcPr>
            <w:tcW w:w="280" w:type="dxa"/>
            <w:gridSpan w:val="2"/>
            <w:tcBorders>
              <w:left w:val="single" w:sz="4" w:space="0" w:color="auto"/>
            </w:tcBorders>
            <w:shd w:val="clear" w:color="auto" w:fill="auto"/>
            <w:tcMar>
              <w:top w:w="0" w:type="dxa"/>
              <w:left w:w="130" w:type="dxa"/>
              <w:bottom w:w="0" w:type="dxa"/>
              <w:right w:w="130" w:type="dxa"/>
            </w:tcMar>
            <w:hideMark/>
          </w:tcPr>
          <w:p w:rsidR="004613E5" w:rsidRPr="004613E5" w:rsidRDefault="004613E5" w:rsidP="004613E5">
            <w:pPr>
              <w:spacing w:after="0"/>
              <w:rPr>
                <w:rFonts w:ascii="Times New Roman" w:hAnsi="Times New Roman" w:cs="Times New Roman"/>
                <w:sz w:val="24"/>
                <w:szCs w:val="24"/>
              </w:rPr>
            </w:pPr>
          </w:p>
        </w:tc>
      </w:tr>
      <w:tr w:rsidR="004613E5" w:rsidRPr="004613E5" w:rsidTr="00530D9A">
        <w:trPr>
          <w:gridAfter w:val="1"/>
          <w:wAfter w:w="14" w:type="dxa"/>
          <w:trHeight w:val="15"/>
        </w:trPr>
        <w:tc>
          <w:tcPr>
            <w:tcW w:w="5171" w:type="dxa"/>
            <w:gridSpan w:val="3"/>
            <w:tcBorders>
              <w:bottom w:val="single" w:sz="4" w:space="0" w:color="auto"/>
            </w:tcBorders>
            <w:shd w:val="clear" w:color="auto" w:fill="auto"/>
            <w:hideMark/>
          </w:tcPr>
          <w:p w:rsidR="004613E5" w:rsidRPr="004613E5" w:rsidRDefault="004613E5" w:rsidP="004613E5">
            <w:pPr>
              <w:spacing w:after="0"/>
              <w:rPr>
                <w:rFonts w:ascii="Times New Roman" w:hAnsi="Times New Roman" w:cs="Times New Roman"/>
                <w:color w:val="444444"/>
                <w:sz w:val="24"/>
                <w:szCs w:val="24"/>
              </w:rPr>
            </w:pPr>
          </w:p>
        </w:tc>
        <w:tc>
          <w:tcPr>
            <w:tcW w:w="4580" w:type="dxa"/>
            <w:gridSpan w:val="3"/>
            <w:tcBorders>
              <w:bottom w:val="single" w:sz="4" w:space="0" w:color="auto"/>
            </w:tcBorders>
            <w:shd w:val="clear" w:color="auto" w:fill="auto"/>
            <w:hideMark/>
          </w:tcPr>
          <w:p w:rsidR="004613E5" w:rsidRPr="004613E5" w:rsidRDefault="004613E5" w:rsidP="004613E5">
            <w:pPr>
              <w:spacing w:after="0"/>
              <w:rPr>
                <w:rFonts w:ascii="Times New Roman" w:hAnsi="Times New Roman" w:cs="Times New Roman"/>
                <w:sz w:val="24"/>
                <w:szCs w:val="24"/>
              </w:rPr>
            </w:pPr>
          </w:p>
        </w:tc>
      </w:tr>
      <w:tr w:rsidR="004613E5" w:rsidRPr="004613E5" w:rsidTr="00530D9A">
        <w:trPr>
          <w:gridAfter w:val="1"/>
          <w:wAfter w:w="14" w:type="dxa"/>
        </w:trPr>
        <w:tc>
          <w:tcPr>
            <w:tcW w:w="5171" w:type="dxa"/>
            <w:gridSpan w:val="3"/>
            <w:tcBorders>
              <w:top w:val="single" w:sz="4" w:space="0" w:color="auto"/>
              <w:left w:val="single" w:sz="4" w:space="0" w:color="auto"/>
              <w:bottom w:val="single" w:sz="4" w:space="0" w:color="auto"/>
              <w:right w:val="single" w:sz="4" w:space="0" w:color="auto"/>
            </w:tcBorders>
            <w:shd w:val="clear" w:color="auto" w:fill="auto"/>
            <w:tcMar>
              <w:top w:w="0" w:type="dxa"/>
              <w:left w:w="130" w:type="dxa"/>
              <w:bottom w:w="0" w:type="dxa"/>
              <w:right w:w="130" w:type="dxa"/>
            </w:tcMar>
            <w:hideMark/>
          </w:tcPr>
          <w:p w:rsidR="004613E5" w:rsidRPr="004613E5" w:rsidRDefault="004613E5" w:rsidP="004613E5">
            <w:pPr>
              <w:spacing w:after="0"/>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Наименования сведений</w:t>
            </w:r>
          </w:p>
        </w:tc>
        <w:tc>
          <w:tcPr>
            <w:tcW w:w="4580" w:type="dxa"/>
            <w:gridSpan w:val="3"/>
            <w:tcBorders>
              <w:top w:val="single" w:sz="4" w:space="0" w:color="auto"/>
              <w:left w:val="single" w:sz="4" w:space="0" w:color="auto"/>
              <w:bottom w:val="single" w:sz="4" w:space="0" w:color="auto"/>
              <w:right w:val="single" w:sz="4" w:space="0" w:color="auto"/>
            </w:tcBorders>
            <w:shd w:val="clear" w:color="auto" w:fill="auto"/>
            <w:tcMar>
              <w:top w:w="0" w:type="dxa"/>
              <w:left w:w="130" w:type="dxa"/>
              <w:bottom w:w="0" w:type="dxa"/>
              <w:right w:w="130" w:type="dxa"/>
            </w:tcMar>
            <w:hideMark/>
          </w:tcPr>
          <w:p w:rsidR="004613E5" w:rsidRPr="004613E5" w:rsidRDefault="004613E5" w:rsidP="004613E5">
            <w:pPr>
              <w:spacing w:after="0"/>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Значения сведений</w:t>
            </w:r>
          </w:p>
        </w:tc>
      </w:tr>
      <w:tr w:rsidR="004613E5" w:rsidRPr="004613E5" w:rsidTr="00530D9A">
        <w:trPr>
          <w:gridAfter w:val="1"/>
          <w:wAfter w:w="14" w:type="dxa"/>
        </w:trPr>
        <w:tc>
          <w:tcPr>
            <w:tcW w:w="5171" w:type="dxa"/>
            <w:gridSpan w:val="3"/>
            <w:tcBorders>
              <w:top w:val="single" w:sz="4" w:space="0" w:color="auto"/>
              <w:left w:val="single" w:sz="4" w:space="0" w:color="auto"/>
              <w:bottom w:val="single" w:sz="4" w:space="0" w:color="auto"/>
              <w:right w:val="single" w:sz="4" w:space="0" w:color="auto"/>
            </w:tcBorders>
            <w:shd w:val="clear" w:color="auto" w:fill="auto"/>
            <w:tcMar>
              <w:top w:w="0" w:type="dxa"/>
              <w:left w:w="130" w:type="dxa"/>
              <w:bottom w:w="0" w:type="dxa"/>
              <w:right w:w="130" w:type="dxa"/>
            </w:tcMar>
            <w:hideMark/>
          </w:tcPr>
          <w:p w:rsidR="004613E5" w:rsidRPr="004613E5" w:rsidRDefault="004613E5" w:rsidP="004613E5">
            <w:pPr>
              <w:spacing w:after="0"/>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1</w:t>
            </w:r>
          </w:p>
        </w:tc>
        <w:tc>
          <w:tcPr>
            <w:tcW w:w="4580" w:type="dxa"/>
            <w:gridSpan w:val="3"/>
            <w:tcBorders>
              <w:top w:val="single" w:sz="4" w:space="0" w:color="auto"/>
              <w:left w:val="single" w:sz="4" w:space="0" w:color="auto"/>
              <w:bottom w:val="single" w:sz="4" w:space="0" w:color="auto"/>
              <w:right w:val="single" w:sz="4" w:space="0" w:color="auto"/>
            </w:tcBorders>
            <w:shd w:val="clear" w:color="auto" w:fill="auto"/>
            <w:tcMar>
              <w:top w:w="0" w:type="dxa"/>
              <w:left w:w="130" w:type="dxa"/>
              <w:bottom w:w="0" w:type="dxa"/>
              <w:right w:w="130" w:type="dxa"/>
            </w:tcMar>
            <w:hideMark/>
          </w:tcPr>
          <w:p w:rsidR="004613E5" w:rsidRPr="004613E5" w:rsidRDefault="004613E5" w:rsidP="004613E5">
            <w:pPr>
              <w:spacing w:after="0"/>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2</w:t>
            </w:r>
          </w:p>
        </w:tc>
      </w:tr>
    </w:tbl>
    <w:p w:rsidR="004613E5" w:rsidRPr="004613E5" w:rsidRDefault="004613E5" w:rsidP="004613E5">
      <w:pPr>
        <w:shd w:val="clear" w:color="auto" w:fill="FFFFFF"/>
        <w:spacing w:after="0"/>
        <w:ind w:firstLine="480"/>
        <w:textAlignment w:val="baseline"/>
        <w:rPr>
          <w:rFonts w:ascii="Times New Roman" w:hAnsi="Times New Roman" w:cs="Times New Roman"/>
          <w:color w:val="444444"/>
          <w:sz w:val="24"/>
          <w:szCs w:val="24"/>
        </w:rPr>
      </w:pPr>
    </w:p>
    <w:p w:rsidR="004613E5" w:rsidRPr="004613E5" w:rsidRDefault="004613E5" w:rsidP="004613E5">
      <w:pPr>
        <w:shd w:val="clear" w:color="auto" w:fill="FFFFFF"/>
        <w:spacing w:after="0"/>
        <w:jc w:val="center"/>
        <w:textAlignment w:val="baseline"/>
        <w:outlineLvl w:val="3"/>
        <w:rPr>
          <w:rFonts w:ascii="Times New Roman" w:hAnsi="Times New Roman" w:cs="Times New Roman"/>
          <w:b/>
          <w:bCs/>
          <w:color w:val="444444"/>
          <w:sz w:val="24"/>
          <w:szCs w:val="24"/>
        </w:rPr>
      </w:pPr>
      <w:r w:rsidRPr="004613E5">
        <w:rPr>
          <w:rFonts w:ascii="Times New Roman" w:hAnsi="Times New Roman" w:cs="Times New Roman"/>
          <w:b/>
          <w:bCs/>
          <w:color w:val="444444"/>
          <w:sz w:val="24"/>
          <w:szCs w:val="24"/>
        </w:rPr>
        <w:t>2. Информация об изменении сведений об объекте учета муниципального имущества</w:t>
      </w:r>
    </w:p>
    <w:tbl>
      <w:tblPr>
        <w:tblW w:w="0" w:type="auto"/>
        <w:tblCellMar>
          <w:left w:w="0" w:type="dxa"/>
          <w:right w:w="0" w:type="dxa"/>
        </w:tblCellMar>
        <w:tblLook w:val="04A0" w:firstRow="1" w:lastRow="0" w:firstColumn="1" w:lastColumn="0" w:noHBand="0" w:noVBand="1"/>
      </w:tblPr>
      <w:tblGrid>
        <w:gridCol w:w="405"/>
        <w:gridCol w:w="492"/>
        <w:gridCol w:w="518"/>
        <w:gridCol w:w="675"/>
        <w:gridCol w:w="516"/>
        <w:gridCol w:w="558"/>
        <w:gridCol w:w="335"/>
        <w:gridCol w:w="298"/>
        <w:gridCol w:w="643"/>
        <w:gridCol w:w="370"/>
        <w:gridCol w:w="1731"/>
        <w:gridCol w:w="211"/>
        <w:gridCol w:w="316"/>
        <w:gridCol w:w="2287"/>
      </w:tblGrid>
      <w:tr w:rsidR="004613E5" w:rsidRPr="004613E5" w:rsidTr="00530D9A">
        <w:trPr>
          <w:trHeight w:val="15"/>
        </w:trPr>
        <w:tc>
          <w:tcPr>
            <w:tcW w:w="3499" w:type="dxa"/>
            <w:gridSpan w:val="7"/>
            <w:tcBorders>
              <w:top w:val="nil"/>
              <w:left w:val="nil"/>
              <w:bottom w:val="nil"/>
              <w:right w:val="nil"/>
            </w:tcBorders>
            <w:shd w:val="clear" w:color="auto" w:fill="auto"/>
            <w:hideMark/>
          </w:tcPr>
          <w:p w:rsidR="004613E5" w:rsidRPr="004613E5" w:rsidRDefault="004613E5" w:rsidP="004613E5">
            <w:pPr>
              <w:spacing w:after="0"/>
              <w:rPr>
                <w:rFonts w:ascii="Times New Roman" w:hAnsi="Times New Roman" w:cs="Times New Roman"/>
                <w:color w:val="444444"/>
                <w:sz w:val="24"/>
                <w:szCs w:val="24"/>
              </w:rPr>
            </w:pPr>
          </w:p>
        </w:tc>
        <w:tc>
          <w:tcPr>
            <w:tcW w:w="3042" w:type="dxa"/>
            <w:gridSpan w:val="4"/>
            <w:tcBorders>
              <w:top w:val="nil"/>
              <w:left w:val="nil"/>
              <w:bottom w:val="nil"/>
              <w:right w:val="nil"/>
            </w:tcBorders>
            <w:shd w:val="clear" w:color="auto" w:fill="auto"/>
            <w:hideMark/>
          </w:tcPr>
          <w:p w:rsidR="004613E5" w:rsidRPr="004613E5" w:rsidRDefault="004613E5" w:rsidP="004613E5">
            <w:pPr>
              <w:spacing w:after="0"/>
              <w:rPr>
                <w:rFonts w:ascii="Times New Roman" w:hAnsi="Times New Roman" w:cs="Times New Roman"/>
                <w:sz w:val="24"/>
                <w:szCs w:val="24"/>
              </w:rPr>
            </w:pPr>
          </w:p>
        </w:tc>
        <w:tc>
          <w:tcPr>
            <w:tcW w:w="2814" w:type="dxa"/>
            <w:gridSpan w:val="3"/>
            <w:tcBorders>
              <w:top w:val="nil"/>
              <w:left w:val="nil"/>
              <w:bottom w:val="nil"/>
              <w:right w:val="nil"/>
            </w:tcBorders>
            <w:shd w:val="clear" w:color="auto" w:fill="auto"/>
            <w:hideMark/>
          </w:tcPr>
          <w:p w:rsidR="004613E5" w:rsidRPr="004613E5" w:rsidRDefault="004613E5" w:rsidP="004613E5">
            <w:pPr>
              <w:spacing w:after="0"/>
              <w:rPr>
                <w:rFonts w:ascii="Times New Roman" w:hAnsi="Times New Roman" w:cs="Times New Roman"/>
                <w:sz w:val="24"/>
                <w:szCs w:val="24"/>
              </w:rPr>
            </w:pPr>
          </w:p>
        </w:tc>
      </w:tr>
      <w:tr w:rsidR="004613E5" w:rsidRPr="004613E5" w:rsidTr="00530D9A">
        <w:tc>
          <w:tcPr>
            <w:tcW w:w="3499" w:type="dxa"/>
            <w:gridSpan w:val="7"/>
            <w:tcBorders>
              <w:top w:val="single" w:sz="6" w:space="0" w:color="000000"/>
              <w:left w:val="nil"/>
              <w:bottom w:val="single" w:sz="6" w:space="0" w:color="000000"/>
              <w:right w:val="single" w:sz="6" w:space="0" w:color="000000"/>
            </w:tcBorders>
            <w:shd w:val="clear" w:color="auto" w:fill="auto"/>
            <w:tcMar>
              <w:top w:w="0" w:type="dxa"/>
              <w:left w:w="130" w:type="dxa"/>
              <w:bottom w:w="0" w:type="dxa"/>
              <w:right w:w="130" w:type="dxa"/>
            </w:tcMar>
            <w:hideMark/>
          </w:tcPr>
          <w:p w:rsidR="004613E5" w:rsidRPr="004613E5" w:rsidRDefault="004613E5" w:rsidP="004613E5">
            <w:pPr>
              <w:spacing w:after="0"/>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Наименование изменения</w:t>
            </w:r>
          </w:p>
        </w:tc>
        <w:tc>
          <w:tcPr>
            <w:tcW w:w="3042"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rsidR="004613E5" w:rsidRPr="004613E5" w:rsidRDefault="004613E5" w:rsidP="004613E5">
            <w:pPr>
              <w:spacing w:after="0"/>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Значение сведений</w:t>
            </w:r>
          </w:p>
        </w:tc>
        <w:tc>
          <w:tcPr>
            <w:tcW w:w="2814" w:type="dxa"/>
            <w:gridSpan w:val="3"/>
            <w:tcBorders>
              <w:top w:val="single" w:sz="6" w:space="0" w:color="000000"/>
              <w:left w:val="single" w:sz="6" w:space="0" w:color="000000"/>
              <w:bottom w:val="single" w:sz="6" w:space="0" w:color="000000"/>
              <w:right w:val="nil"/>
            </w:tcBorders>
            <w:shd w:val="clear" w:color="auto" w:fill="auto"/>
            <w:tcMar>
              <w:top w:w="0" w:type="dxa"/>
              <w:left w:w="130" w:type="dxa"/>
              <w:bottom w:w="0" w:type="dxa"/>
              <w:right w:w="130" w:type="dxa"/>
            </w:tcMar>
            <w:hideMark/>
          </w:tcPr>
          <w:p w:rsidR="004613E5" w:rsidRPr="004613E5" w:rsidRDefault="004613E5" w:rsidP="004613E5">
            <w:pPr>
              <w:spacing w:after="0"/>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Дата изменения</w:t>
            </w:r>
          </w:p>
        </w:tc>
      </w:tr>
      <w:tr w:rsidR="004613E5" w:rsidRPr="004613E5" w:rsidTr="00530D9A">
        <w:tc>
          <w:tcPr>
            <w:tcW w:w="3499" w:type="dxa"/>
            <w:gridSpan w:val="7"/>
            <w:tcBorders>
              <w:top w:val="single" w:sz="6" w:space="0" w:color="000000"/>
              <w:left w:val="nil"/>
              <w:bottom w:val="single" w:sz="6" w:space="0" w:color="000000"/>
              <w:right w:val="single" w:sz="6" w:space="0" w:color="000000"/>
            </w:tcBorders>
            <w:shd w:val="clear" w:color="auto" w:fill="auto"/>
            <w:tcMar>
              <w:top w:w="0" w:type="dxa"/>
              <w:left w:w="130" w:type="dxa"/>
              <w:bottom w:w="0" w:type="dxa"/>
              <w:right w:w="130" w:type="dxa"/>
            </w:tcMar>
            <w:hideMark/>
          </w:tcPr>
          <w:p w:rsidR="004613E5" w:rsidRPr="004613E5" w:rsidRDefault="004613E5" w:rsidP="004613E5">
            <w:pPr>
              <w:spacing w:after="0"/>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1</w:t>
            </w:r>
          </w:p>
        </w:tc>
        <w:tc>
          <w:tcPr>
            <w:tcW w:w="3042" w:type="dxa"/>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rsidR="004613E5" w:rsidRPr="004613E5" w:rsidRDefault="004613E5" w:rsidP="004613E5">
            <w:pPr>
              <w:spacing w:after="0"/>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2</w:t>
            </w:r>
          </w:p>
        </w:tc>
        <w:tc>
          <w:tcPr>
            <w:tcW w:w="2814" w:type="dxa"/>
            <w:gridSpan w:val="3"/>
            <w:tcBorders>
              <w:top w:val="single" w:sz="6" w:space="0" w:color="000000"/>
              <w:left w:val="single" w:sz="6" w:space="0" w:color="000000"/>
              <w:bottom w:val="single" w:sz="6" w:space="0" w:color="000000"/>
              <w:right w:val="nil"/>
            </w:tcBorders>
            <w:shd w:val="clear" w:color="auto" w:fill="auto"/>
            <w:tcMar>
              <w:top w:w="0" w:type="dxa"/>
              <w:left w:w="130" w:type="dxa"/>
              <w:bottom w:w="0" w:type="dxa"/>
              <w:right w:w="130" w:type="dxa"/>
            </w:tcMar>
            <w:hideMark/>
          </w:tcPr>
          <w:p w:rsidR="004613E5" w:rsidRPr="004613E5" w:rsidRDefault="004613E5" w:rsidP="004613E5">
            <w:pPr>
              <w:spacing w:after="0"/>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3</w:t>
            </w:r>
          </w:p>
        </w:tc>
      </w:tr>
      <w:tr w:rsidR="004613E5" w:rsidRPr="004613E5" w:rsidTr="00530D9A">
        <w:tc>
          <w:tcPr>
            <w:tcW w:w="9355" w:type="dxa"/>
            <w:gridSpan w:val="14"/>
            <w:tcBorders>
              <w:top w:val="nil"/>
              <w:left w:val="nil"/>
              <w:bottom w:val="nil"/>
              <w:right w:val="nil"/>
            </w:tcBorders>
            <w:shd w:val="clear" w:color="auto" w:fill="auto"/>
            <w:tcMar>
              <w:top w:w="0" w:type="dxa"/>
              <w:left w:w="130" w:type="dxa"/>
              <w:bottom w:w="0" w:type="dxa"/>
              <w:right w:w="130" w:type="dxa"/>
            </w:tcMar>
            <w:hideMark/>
          </w:tcPr>
          <w:p w:rsidR="004613E5" w:rsidRPr="004613E5" w:rsidRDefault="004613E5" w:rsidP="004613E5">
            <w:pPr>
              <w:spacing w:after="0"/>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ОТМЕТКА О ПОДТВЕРЖДЕНИИ СВЕДЕНИЙ,</w:t>
            </w:r>
            <w:r w:rsidRPr="004613E5">
              <w:rPr>
                <w:rFonts w:ascii="Times New Roman" w:hAnsi="Times New Roman" w:cs="Times New Roman"/>
                <w:sz w:val="24"/>
                <w:szCs w:val="24"/>
              </w:rPr>
              <w:br/>
              <w:t>СОДЕРЖАЩИХСЯ В НАСТОЯЩЕЙ ВЫПИСКЕ</w:t>
            </w:r>
          </w:p>
        </w:tc>
      </w:tr>
      <w:tr w:rsidR="004613E5" w:rsidRPr="004613E5" w:rsidTr="00530D9A">
        <w:trPr>
          <w:trHeight w:val="15"/>
        </w:trPr>
        <w:tc>
          <w:tcPr>
            <w:tcW w:w="2090" w:type="dxa"/>
            <w:gridSpan w:val="4"/>
            <w:tcBorders>
              <w:top w:val="nil"/>
              <w:left w:val="nil"/>
              <w:bottom w:val="nil"/>
              <w:right w:val="nil"/>
            </w:tcBorders>
            <w:shd w:val="clear" w:color="auto" w:fill="auto"/>
            <w:hideMark/>
          </w:tcPr>
          <w:p w:rsidR="004613E5" w:rsidRPr="004613E5" w:rsidRDefault="004613E5" w:rsidP="004613E5">
            <w:pPr>
              <w:spacing w:after="0"/>
              <w:rPr>
                <w:rFonts w:ascii="Times New Roman" w:hAnsi="Times New Roman" w:cs="Times New Roman"/>
                <w:color w:val="444444"/>
                <w:sz w:val="24"/>
                <w:szCs w:val="24"/>
              </w:rPr>
            </w:pPr>
          </w:p>
        </w:tc>
        <w:tc>
          <w:tcPr>
            <w:tcW w:w="2350" w:type="dxa"/>
            <w:gridSpan w:val="5"/>
            <w:tcBorders>
              <w:top w:val="nil"/>
              <w:left w:val="nil"/>
              <w:bottom w:val="nil"/>
              <w:right w:val="nil"/>
            </w:tcBorders>
            <w:shd w:val="clear" w:color="auto" w:fill="auto"/>
            <w:hideMark/>
          </w:tcPr>
          <w:p w:rsidR="004613E5" w:rsidRPr="004613E5" w:rsidRDefault="004613E5" w:rsidP="004613E5">
            <w:pPr>
              <w:spacing w:after="0"/>
              <w:rPr>
                <w:rFonts w:ascii="Times New Roman" w:hAnsi="Times New Roman" w:cs="Times New Roman"/>
                <w:sz w:val="24"/>
                <w:szCs w:val="24"/>
              </w:rPr>
            </w:pPr>
          </w:p>
        </w:tc>
        <w:tc>
          <w:tcPr>
            <w:tcW w:w="370" w:type="dxa"/>
            <w:tcBorders>
              <w:top w:val="nil"/>
              <w:left w:val="nil"/>
              <w:bottom w:val="nil"/>
              <w:right w:val="nil"/>
            </w:tcBorders>
            <w:shd w:val="clear" w:color="auto" w:fill="auto"/>
            <w:hideMark/>
          </w:tcPr>
          <w:p w:rsidR="004613E5" w:rsidRPr="004613E5" w:rsidRDefault="004613E5" w:rsidP="004613E5">
            <w:pPr>
              <w:spacing w:after="0"/>
              <w:rPr>
                <w:rFonts w:ascii="Times New Roman" w:hAnsi="Times New Roman" w:cs="Times New Roman"/>
                <w:sz w:val="24"/>
                <w:szCs w:val="24"/>
              </w:rPr>
            </w:pPr>
          </w:p>
        </w:tc>
        <w:tc>
          <w:tcPr>
            <w:tcW w:w="1942" w:type="dxa"/>
            <w:gridSpan w:val="2"/>
            <w:tcBorders>
              <w:top w:val="nil"/>
              <w:left w:val="nil"/>
              <w:bottom w:val="nil"/>
              <w:right w:val="nil"/>
            </w:tcBorders>
            <w:shd w:val="clear" w:color="auto" w:fill="auto"/>
            <w:hideMark/>
          </w:tcPr>
          <w:p w:rsidR="004613E5" w:rsidRPr="004613E5" w:rsidRDefault="004613E5" w:rsidP="004613E5">
            <w:pPr>
              <w:spacing w:after="0"/>
              <w:rPr>
                <w:rFonts w:ascii="Times New Roman" w:hAnsi="Times New Roman" w:cs="Times New Roman"/>
                <w:sz w:val="24"/>
                <w:szCs w:val="24"/>
              </w:rPr>
            </w:pPr>
          </w:p>
        </w:tc>
        <w:tc>
          <w:tcPr>
            <w:tcW w:w="316" w:type="dxa"/>
            <w:tcBorders>
              <w:top w:val="nil"/>
              <w:left w:val="nil"/>
              <w:bottom w:val="nil"/>
              <w:right w:val="nil"/>
            </w:tcBorders>
            <w:shd w:val="clear" w:color="auto" w:fill="auto"/>
            <w:hideMark/>
          </w:tcPr>
          <w:p w:rsidR="004613E5" w:rsidRPr="004613E5" w:rsidRDefault="004613E5" w:rsidP="004613E5">
            <w:pPr>
              <w:spacing w:after="0"/>
              <w:rPr>
                <w:rFonts w:ascii="Times New Roman" w:hAnsi="Times New Roman" w:cs="Times New Roman"/>
                <w:sz w:val="24"/>
                <w:szCs w:val="24"/>
              </w:rPr>
            </w:pPr>
          </w:p>
        </w:tc>
        <w:tc>
          <w:tcPr>
            <w:tcW w:w="2287" w:type="dxa"/>
            <w:tcBorders>
              <w:top w:val="nil"/>
              <w:left w:val="nil"/>
              <w:bottom w:val="nil"/>
              <w:right w:val="nil"/>
            </w:tcBorders>
            <w:shd w:val="clear" w:color="auto" w:fill="auto"/>
            <w:hideMark/>
          </w:tcPr>
          <w:p w:rsidR="004613E5" w:rsidRPr="004613E5" w:rsidRDefault="004613E5" w:rsidP="004613E5">
            <w:pPr>
              <w:spacing w:after="0"/>
              <w:rPr>
                <w:rFonts w:ascii="Times New Roman" w:hAnsi="Times New Roman" w:cs="Times New Roman"/>
                <w:sz w:val="24"/>
                <w:szCs w:val="24"/>
              </w:rPr>
            </w:pPr>
          </w:p>
        </w:tc>
      </w:tr>
      <w:tr w:rsidR="004613E5" w:rsidRPr="004613E5" w:rsidTr="00530D9A">
        <w:tc>
          <w:tcPr>
            <w:tcW w:w="2090" w:type="dxa"/>
            <w:gridSpan w:val="4"/>
            <w:tcBorders>
              <w:top w:val="nil"/>
              <w:left w:val="nil"/>
              <w:bottom w:val="nil"/>
              <w:right w:val="nil"/>
            </w:tcBorders>
            <w:shd w:val="clear" w:color="auto" w:fill="auto"/>
            <w:tcMar>
              <w:top w:w="0" w:type="dxa"/>
              <w:left w:w="130" w:type="dxa"/>
              <w:bottom w:w="0" w:type="dxa"/>
              <w:right w:w="130" w:type="dxa"/>
            </w:tcMar>
            <w:hideMark/>
          </w:tcPr>
          <w:p w:rsidR="004613E5" w:rsidRPr="004613E5" w:rsidRDefault="004613E5" w:rsidP="004613E5">
            <w:pPr>
              <w:spacing w:after="0"/>
              <w:textAlignment w:val="baseline"/>
              <w:rPr>
                <w:rFonts w:ascii="Times New Roman" w:hAnsi="Times New Roman" w:cs="Times New Roman"/>
                <w:sz w:val="24"/>
                <w:szCs w:val="24"/>
              </w:rPr>
            </w:pPr>
            <w:r w:rsidRPr="004613E5">
              <w:rPr>
                <w:rFonts w:ascii="Times New Roman" w:hAnsi="Times New Roman" w:cs="Times New Roman"/>
                <w:sz w:val="24"/>
                <w:szCs w:val="24"/>
              </w:rPr>
              <w:t>Ответственный</w:t>
            </w:r>
          </w:p>
        </w:tc>
        <w:tc>
          <w:tcPr>
            <w:tcW w:w="2350" w:type="dxa"/>
            <w:gridSpan w:val="5"/>
            <w:tcBorders>
              <w:top w:val="nil"/>
              <w:left w:val="nil"/>
              <w:bottom w:val="single" w:sz="6" w:space="0" w:color="000000"/>
              <w:right w:val="nil"/>
            </w:tcBorders>
            <w:shd w:val="clear" w:color="auto" w:fill="auto"/>
            <w:tcMar>
              <w:top w:w="0" w:type="dxa"/>
              <w:left w:w="130" w:type="dxa"/>
              <w:bottom w:w="0" w:type="dxa"/>
              <w:right w:w="130" w:type="dxa"/>
            </w:tcMar>
            <w:hideMark/>
          </w:tcPr>
          <w:p w:rsidR="004613E5" w:rsidRPr="004613E5" w:rsidRDefault="004613E5" w:rsidP="004613E5">
            <w:pPr>
              <w:spacing w:after="0"/>
              <w:rPr>
                <w:rFonts w:ascii="Times New Roman" w:hAnsi="Times New Roman" w:cs="Times New Roman"/>
                <w:sz w:val="24"/>
                <w:szCs w:val="24"/>
              </w:rPr>
            </w:pPr>
          </w:p>
        </w:tc>
        <w:tc>
          <w:tcPr>
            <w:tcW w:w="370" w:type="dxa"/>
            <w:tcBorders>
              <w:top w:val="nil"/>
              <w:left w:val="nil"/>
              <w:bottom w:val="nil"/>
              <w:right w:val="nil"/>
            </w:tcBorders>
            <w:shd w:val="clear" w:color="auto" w:fill="auto"/>
            <w:tcMar>
              <w:top w:w="0" w:type="dxa"/>
              <w:left w:w="130" w:type="dxa"/>
              <w:bottom w:w="0" w:type="dxa"/>
              <w:right w:w="130" w:type="dxa"/>
            </w:tcMar>
            <w:hideMark/>
          </w:tcPr>
          <w:p w:rsidR="004613E5" w:rsidRPr="004613E5" w:rsidRDefault="004613E5" w:rsidP="004613E5">
            <w:pPr>
              <w:spacing w:after="0"/>
              <w:rPr>
                <w:rFonts w:ascii="Times New Roman" w:hAnsi="Times New Roman" w:cs="Times New Roman"/>
                <w:sz w:val="24"/>
                <w:szCs w:val="24"/>
              </w:rPr>
            </w:pPr>
          </w:p>
        </w:tc>
        <w:tc>
          <w:tcPr>
            <w:tcW w:w="1942" w:type="dxa"/>
            <w:gridSpan w:val="2"/>
            <w:tcBorders>
              <w:top w:val="nil"/>
              <w:left w:val="nil"/>
              <w:bottom w:val="single" w:sz="6" w:space="0" w:color="000000"/>
              <w:right w:val="nil"/>
            </w:tcBorders>
            <w:shd w:val="clear" w:color="auto" w:fill="auto"/>
            <w:tcMar>
              <w:top w:w="0" w:type="dxa"/>
              <w:left w:w="130" w:type="dxa"/>
              <w:bottom w:w="0" w:type="dxa"/>
              <w:right w:w="130" w:type="dxa"/>
            </w:tcMar>
            <w:hideMark/>
          </w:tcPr>
          <w:p w:rsidR="004613E5" w:rsidRPr="004613E5" w:rsidRDefault="004613E5" w:rsidP="004613E5">
            <w:pPr>
              <w:spacing w:after="0"/>
              <w:rPr>
                <w:rFonts w:ascii="Times New Roman" w:hAnsi="Times New Roman" w:cs="Times New Roman"/>
                <w:sz w:val="24"/>
                <w:szCs w:val="24"/>
              </w:rPr>
            </w:pPr>
          </w:p>
        </w:tc>
        <w:tc>
          <w:tcPr>
            <w:tcW w:w="316" w:type="dxa"/>
            <w:tcBorders>
              <w:top w:val="nil"/>
              <w:left w:val="nil"/>
              <w:bottom w:val="nil"/>
              <w:right w:val="nil"/>
            </w:tcBorders>
            <w:shd w:val="clear" w:color="auto" w:fill="auto"/>
            <w:tcMar>
              <w:top w:w="0" w:type="dxa"/>
              <w:left w:w="130" w:type="dxa"/>
              <w:bottom w:w="0" w:type="dxa"/>
              <w:right w:w="130" w:type="dxa"/>
            </w:tcMar>
            <w:hideMark/>
          </w:tcPr>
          <w:p w:rsidR="004613E5" w:rsidRPr="004613E5" w:rsidRDefault="004613E5" w:rsidP="004613E5">
            <w:pPr>
              <w:spacing w:after="0"/>
              <w:rPr>
                <w:rFonts w:ascii="Times New Roman" w:hAnsi="Times New Roman" w:cs="Times New Roman"/>
                <w:sz w:val="24"/>
                <w:szCs w:val="24"/>
              </w:rPr>
            </w:pPr>
          </w:p>
        </w:tc>
        <w:tc>
          <w:tcPr>
            <w:tcW w:w="2287" w:type="dxa"/>
            <w:tcBorders>
              <w:top w:val="nil"/>
              <w:left w:val="nil"/>
              <w:bottom w:val="single" w:sz="6" w:space="0" w:color="000000"/>
              <w:right w:val="nil"/>
            </w:tcBorders>
            <w:shd w:val="clear" w:color="auto" w:fill="auto"/>
            <w:tcMar>
              <w:top w:w="0" w:type="dxa"/>
              <w:left w:w="130" w:type="dxa"/>
              <w:bottom w:w="0" w:type="dxa"/>
              <w:right w:w="130" w:type="dxa"/>
            </w:tcMar>
            <w:hideMark/>
          </w:tcPr>
          <w:p w:rsidR="004613E5" w:rsidRPr="004613E5" w:rsidRDefault="004613E5" w:rsidP="004613E5">
            <w:pPr>
              <w:spacing w:after="0"/>
              <w:rPr>
                <w:rFonts w:ascii="Times New Roman" w:hAnsi="Times New Roman" w:cs="Times New Roman"/>
                <w:sz w:val="24"/>
                <w:szCs w:val="24"/>
              </w:rPr>
            </w:pPr>
          </w:p>
        </w:tc>
      </w:tr>
      <w:tr w:rsidR="004613E5" w:rsidRPr="004613E5" w:rsidTr="00530D9A">
        <w:tc>
          <w:tcPr>
            <w:tcW w:w="2090" w:type="dxa"/>
            <w:gridSpan w:val="4"/>
            <w:tcBorders>
              <w:top w:val="nil"/>
              <w:left w:val="nil"/>
              <w:bottom w:val="nil"/>
              <w:right w:val="nil"/>
            </w:tcBorders>
            <w:shd w:val="clear" w:color="auto" w:fill="auto"/>
            <w:tcMar>
              <w:top w:w="0" w:type="dxa"/>
              <w:left w:w="130" w:type="dxa"/>
              <w:bottom w:w="0" w:type="dxa"/>
              <w:right w:w="130" w:type="dxa"/>
            </w:tcMar>
            <w:hideMark/>
          </w:tcPr>
          <w:p w:rsidR="004613E5" w:rsidRPr="004613E5" w:rsidRDefault="004613E5" w:rsidP="004613E5">
            <w:pPr>
              <w:spacing w:after="0"/>
              <w:textAlignment w:val="baseline"/>
              <w:rPr>
                <w:rFonts w:ascii="Times New Roman" w:hAnsi="Times New Roman" w:cs="Times New Roman"/>
                <w:sz w:val="24"/>
                <w:szCs w:val="24"/>
              </w:rPr>
            </w:pPr>
            <w:r w:rsidRPr="004613E5">
              <w:rPr>
                <w:rFonts w:ascii="Times New Roman" w:hAnsi="Times New Roman" w:cs="Times New Roman"/>
                <w:sz w:val="24"/>
                <w:szCs w:val="24"/>
              </w:rPr>
              <w:t>исполнитель:</w:t>
            </w:r>
          </w:p>
        </w:tc>
        <w:tc>
          <w:tcPr>
            <w:tcW w:w="2350" w:type="dxa"/>
            <w:gridSpan w:val="5"/>
            <w:tcBorders>
              <w:top w:val="single" w:sz="6" w:space="0" w:color="000000"/>
              <w:left w:val="nil"/>
              <w:bottom w:val="nil"/>
              <w:right w:val="nil"/>
            </w:tcBorders>
            <w:shd w:val="clear" w:color="auto" w:fill="auto"/>
            <w:tcMar>
              <w:top w:w="0" w:type="dxa"/>
              <w:left w:w="130" w:type="dxa"/>
              <w:bottom w:w="0" w:type="dxa"/>
              <w:right w:w="130" w:type="dxa"/>
            </w:tcMar>
            <w:hideMark/>
          </w:tcPr>
          <w:p w:rsidR="004613E5" w:rsidRPr="004613E5" w:rsidRDefault="004613E5" w:rsidP="004613E5">
            <w:pPr>
              <w:spacing w:after="0"/>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(должность)</w:t>
            </w:r>
          </w:p>
        </w:tc>
        <w:tc>
          <w:tcPr>
            <w:tcW w:w="370" w:type="dxa"/>
            <w:tcBorders>
              <w:top w:val="nil"/>
              <w:left w:val="nil"/>
              <w:bottom w:val="nil"/>
              <w:right w:val="nil"/>
            </w:tcBorders>
            <w:shd w:val="clear" w:color="auto" w:fill="auto"/>
            <w:tcMar>
              <w:top w:w="0" w:type="dxa"/>
              <w:left w:w="130" w:type="dxa"/>
              <w:bottom w:w="0" w:type="dxa"/>
              <w:right w:w="130" w:type="dxa"/>
            </w:tcMar>
            <w:hideMark/>
          </w:tcPr>
          <w:p w:rsidR="004613E5" w:rsidRPr="004613E5" w:rsidRDefault="004613E5" w:rsidP="004613E5">
            <w:pPr>
              <w:spacing w:after="0"/>
              <w:rPr>
                <w:rFonts w:ascii="Times New Roman" w:hAnsi="Times New Roman" w:cs="Times New Roman"/>
                <w:sz w:val="24"/>
                <w:szCs w:val="24"/>
              </w:rPr>
            </w:pPr>
          </w:p>
        </w:tc>
        <w:tc>
          <w:tcPr>
            <w:tcW w:w="1942" w:type="dxa"/>
            <w:gridSpan w:val="2"/>
            <w:tcBorders>
              <w:top w:val="single" w:sz="6" w:space="0" w:color="000000"/>
              <w:left w:val="nil"/>
              <w:bottom w:val="nil"/>
              <w:right w:val="nil"/>
            </w:tcBorders>
            <w:shd w:val="clear" w:color="auto" w:fill="auto"/>
            <w:tcMar>
              <w:top w:w="0" w:type="dxa"/>
              <w:left w:w="130" w:type="dxa"/>
              <w:bottom w:w="0" w:type="dxa"/>
              <w:right w:w="130" w:type="dxa"/>
            </w:tcMar>
            <w:hideMark/>
          </w:tcPr>
          <w:p w:rsidR="004613E5" w:rsidRPr="004613E5" w:rsidRDefault="004613E5" w:rsidP="004613E5">
            <w:pPr>
              <w:spacing w:after="0"/>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(подпись)</w:t>
            </w:r>
          </w:p>
        </w:tc>
        <w:tc>
          <w:tcPr>
            <w:tcW w:w="316" w:type="dxa"/>
            <w:tcBorders>
              <w:top w:val="nil"/>
              <w:left w:val="nil"/>
              <w:bottom w:val="nil"/>
              <w:right w:val="nil"/>
            </w:tcBorders>
            <w:shd w:val="clear" w:color="auto" w:fill="auto"/>
            <w:tcMar>
              <w:top w:w="0" w:type="dxa"/>
              <w:left w:w="130" w:type="dxa"/>
              <w:bottom w:w="0" w:type="dxa"/>
              <w:right w:w="130" w:type="dxa"/>
            </w:tcMar>
            <w:hideMark/>
          </w:tcPr>
          <w:p w:rsidR="004613E5" w:rsidRPr="004613E5" w:rsidRDefault="004613E5" w:rsidP="004613E5">
            <w:pPr>
              <w:spacing w:after="0"/>
              <w:rPr>
                <w:rFonts w:ascii="Times New Roman" w:hAnsi="Times New Roman" w:cs="Times New Roman"/>
                <w:sz w:val="24"/>
                <w:szCs w:val="24"/>
              </w:rPr>
            </w:pPr>
          </w:p>
        </w:tc>
        <w:tc>
          <w:tcPr>
            <w:tcW w:w="2287" w:type="dxa"/>
            <w:tcBorders>
              <w:top w:val="single" w:sz="6" w:space="0" w:color="000000"/>
              <w:left w:val="nil"/>
              <w:bottom w:val="nil"/>
              <w:right w:val="nil"/>
            </w:tcBorders>
            <w:shd w:val="clear" w:color="auto" w:fill="auto"/>
            <w:tcMar>
              <w:top w:w="0" w:type="dxa"/>
              <w:left w:w="130" w:type="dxa"/>
              <w:bottom w:w="0" w:type="dxa"/>
              <w:right w:w="130" w:type="dxa"/>
            </w:tcMar>
            <w:hideMark/>
          </w:tcPr>
          <w:p w:rsidR="004613E5" w:rsidRPr="004613E5" w:rsidRDefault="004613E5" w:rsidP="004613E5">
            <w:pPr>
              <w:spacing w:after="0"/>
              <w:jc w:val="center"/>
              <w:textAlignment w:val="baseline"/>
              <w:rPr>
                <w:rFonts w:ascii="Times New Roman" w:hAnsi="Times New Roman" w:cs="Times New Roman"/>
                <w:sz w:val="24"/>
                <w:szCs w:val="24"/>
              </w:rPr>
            </w:pPr>
            <w:r w:rsidRPr="004613E5">
              <w:rPr>
                <w:rFonts w:ascii="Times New Roman" w:hAnsi="Times New Roman" w:cs="Times New Roman"/>
                <w:sz w:val="24"/>
                <w:szCs w:val="24"/>
              </w:rPr>
              <w:t>(расшифровка подписи)</w:t>
            </w:r>
          </w:p>
        </w:tc>
      </w:tr>
      <w:tr w:rsidR="004613E5" w:rsidRPr="004613E5" w:rsidTr="00530D9A">
        <w:trPr>
          <w:trHeight w:val="15"/>
        </w:trPr>
        <w:tc>
          <w:tcPr>
            <w:tcW w:w="405" w:type="dxa"/>
            <w:tcBorders>
              <w:top w:val="nil"/>
              <w:left w:val="nil"/>
              <w:bottom w:val="nil"/>
              <w:right w:val="nil"/>
            </w:tcBorders>
            <w:shd w:val="clear" w:color="auto" w:fill="auto"/>
            <w:hideMark/>
          </w:tcPr>
          <w:p w:rsidR="004613E5" w:rsidRPr="004613E5" w:rsidRDefault="004613E5" w:rsidP="004613E5">
            <w:pPr>
              <w:spacing w:after="0"/>
              <w:rPr>
                <w:rFonts w:ascii="Times New Roman" w:hAnsi="Times New Roman" w:cs="Times New Roman"/>
                <w:color w:val="444444"/>
                <w:sz w:val="24"/>
                <w:szCs w:val="24"/>
              </w:rPr>
            </w:pPr>
          </w:p>
        </w:tc>
        <w:tc>
          <w:tcPr>
            <w:tcW w:w="492" w:type="dxa"/>
            <w:tcBorders>
              <w:top w:val="nil"/>
              <w:left w:val="nil"/>
              <w:bottom w:val="nil"/>
              <w:right w:val="nil"/>
            </w:tcBorders>
            <w:shd w:val="clear" w:color="auto" w:fill="auto"/>
            <w:hideMark/>
          </w:tcPr>
          <w:p w:rsidR="004613E5" w:rsidRPr="004613E5" w:rsidRDefault="004613E5" w:rsidP="004613E5">
            <w:pPr>
              <w:spacing w:after="0"/>
              <w:rPr>
                <w:rFonts w:ascii="Times New Roman" w:hAnsi="Times New Roman" w:cs="Times New Roman"/>
                <w:sz w:val="24"/>
                <w:szCs w:val="24"/>
              </w:rPr>
            </w:pPr>
          </w:p>
        </w:tc>
        <w:tc>
          <w:tcPr>
            <w:tcW w:w="518" w:type="dxa"/>
            <w:tcBorders>
              <w:top w:val="nil"/>
              <w:left w:val="nil"/>
              <w:bottom w:val="nil"/>
              <w:right w:val="nil"/>
            </w:tcBorders>
            <w:shd w:val="clear" w:color="auto" w:fill="auto"/>
            <w:hideMark/>
          </w:tcPr>
          <w:p w:rsidR="004613E5" w:rsidRPr="004613E5" w:rsidRDefault="004613E5" w:rsidP="004613E5">
            <w:pPr>
              <w:spacing w:after="0"/>
              <w:rPr>
                <w:rFonts w:ascii="Times New Roman" w:hAnsi="Times New Roman" w:cs="Times New Roman"/>
                <w:sz w:val="24"/>
                <w:szCs w:val="24"/>
              </w:rPr>
            </w:pPr>
          </w:p>
        </w:tc>
        <w:tc>
          <w:tcPr>
            <w:tcW w:w="1191" w:type="dxa"/>
            <w:gridSpan w:val="2"/>
            <w:tcBorders>
              <w:top w:val="nil"/>
              <w:left w:val="nil"/>
              <w:bottom w:val="nil"/>
              <w:right w:val="nil"/>
            </w:tcBorders>
            <w:shd w:val="clear" w:color="auto" w:fill="auto"/>
            <w:hideMark/>
          </w:tcPr>
          <w:p w:rsidR="004613E5" w:rsidRPr="004613E5" w:rsidRDefault="004613E5" w:rsidP="004613E5">
            <w:pPr>
              <w:spacing w:after="0"/>
              <w:rPr>
                <w:rFonts w:ascii="Times New Roman" w:hAnsi="Times New Roman" w:cs="Times New Roman"/>
                <w:sz w:val="24"/>
                <w:szCs w:val="24"/>
              </w:rPr>
            </w:pPr>
          </w:p>
        </w:tc>
        <w:tc>
          <w:tcPr>
            <w:tcW w:w="558" w:type="dxa"/>
            <w:tcBorders>
              <w:top w:val="nil"/>
              <w:left w:val="nil"/>
              <w:bottom w:val="nil"/>
              <w:right w:val="nil"/>
            </w:tcBorders>
            <w:shd w:val="clear" w:color="auto" w:fill="auto"/>
            <w:hideMark/>
          </w:tcPr>
          <w:p w:rsidR="004613E5" w:rsidRPr="004613E5" w:rsidRDefault="004613E5" w:rsidP="004613E5">
            <w:pPr>
              <w:spacing w:after="0"/>
              <w:rPr>
                <w:rFonts w:ascii="Times New Roman" w:hAnsi="Times New Roman" w:cs="Times New Roman"/>
                <w:sz w:val="24"/>
                <w:szCs w:val="24"/>
              </w:rPr>
            </w:pPr>
          </w:p>
        </w:tc>
        <w:tc>
          <w:tcPr>
            <w:tcW w:w="633" w:type="dxa"/>
            <w:gridSpan w:val="2"/>
            <w:tcBorders>
              <w:top w:val="nil"/>
              <w:left w:val="nil"/>
              <w:bottom w:val="nil"/>
              <w:right w:val="nil"/>
            </w:tcBorders>
            <w:shd w:val="clear" w:color="auto" w:fill="auto"/>
            <w:hideMark/>
          </w:tcPr>
          <w:p w:rsidR="004613E5" w:rsidRPr="004613E5" w:rsidRDefault="004613E5" w:rsidP="004613E5">
            <w:pPr>
              <w:spacing w:after="0"/>
              <w:rPr>
                <w:rFonts w:ascii="Times New Roman" w:hAnsi="Times New Roman" w:cs="Times New Roman"/>
                <w:sz w:val="24"/>
                <w:szCs w:val="24"/>
              </w:rPr>
            </w:pPr>
          </w:p>
        </w:tc>
        <w:tc>
          <w:tcPr>
            <w:tcW w:w="5558" w:type="dxa"/>
            <w:gridSpan w:val="6"/>
            <w:tcBorders>
              <w:top w:val="nil"/>
              <w:left w:val="nil"/>
              <w:bottom w:val="nil"/>
              <w:right w:val="nil"/>
            </w:tcBorders>
            <w:shd w:val="clear" w:color="auto" w:fill="auto"/>
            <w:hideMark/>
          </w:tcPr>
          <w:p w:rsidR="004613E5" w:rsidRPr="004613E5" w:rsidRDefault="004613E5" w:rsidP="004613E5">
            <w:pPr>
              <w:spacing w:after="0"/>
              <w:rPr>
                <w:rFonts w:ascii="Times New Roman" w:hAnsi="Times New Roman" w:cs="Times New Roman"/>
                <w:sz w:val="24"/>
                <w:szCs w:val="24"/>
              </w:rPr>
            </w:pPr>
          </w:p>
        </w:tc>
      </w:tr>
      <w:tr w:rsidR="004613E5" w:rsidRPr="004613E5" w:rsidTr="00530D9A">
        <w:tc>
          <w:tcPr>
            <w:tcW w:w="405" w:type="dxa"/>
            <w:tcBorders>
              <w:top w:val="nil"/>
              <w:left w:val="nil"/>
              <w:bottom w:val="nil"/>
              <w:right w:val="nil"/>
            </w:tcBorders>
            <w:shd w:val="clear" w:color="auto" w:fill="auto"/>
            <w:tcMar>
              <w:top w:w="0" w:type="dxa"/>
              <w:left w:w="149" w:type="dxa"/>
              <w:bottom w:w="0" w:type="dxa"/>
              <w:right w:w="149" w:type="dxa"/>
            </w:tcMar>
            <w:hideMark/>
          </w:tcPr>
          <w:p w:rsidR="004613E5" w:rsidRPr="004613E5" w:rsidRDefault="004613E5" w:rsidP="004613E5">
            <w:pPr>
              <w:spacing w:after="0"/>
              <w:textAlignment w:val="baseline"/>
              <w:rPr>
                <w:rFonts w:ascii="Times New Roman" w:hAnsi="Times New Roman" w:cs="Times New Roman"/>
                <w:sz w:val="24"/>
                <w:szCs w:val="24"/>
              </w:rPr>
            </w:pPr>
            <w:r w:rsidRPr="004613E5">
              <w:rPr>
                <w:rFonts w:ascii="Times New Roman" w:hAnsi="Times New Roman" w:cs="Times New Roman"/>
                <w:sz w:val="24"/>
                <w:szCs w:val="24"/>
              </w:rPr>
              <w:t>"</w:t>
            </w:r>
          </w:p>
        </w:tc>
        <w:tc>
          <w:tcPr>
            <w:tcW w:w="492" w:type="dxa"/>
            <w:tcBorders>
              <w:top w:val="nil"/>
              <w:left w:val="nil"/>
              <w:bottom w:val="single" w:sz="6" w:space="0" w:color="000000"/>
              <w:right w:val="nil"/>
            </w:tcBorders>
            <w:shd w:val="clear" w:color="auto" w:fill="auto"/>
            <w:tcMar>
              <w:top w:w="0" w:type="dxa"/>
              <w:left w:w="149" w:type="dxa"/>
              <w:bottom w:w="0" w:type="dxa"/>
              <w:right w:w="149" w:type="dxa"/>
            </w:tcMar>
            <w:hideMark/>
          </w:tcPr>
          <w:p w:rsidR="004613E5" w:rsidRPr="004613E5" w:rsidRDefault="004613E5" w:rsidP="004613E5">
            <w:pPr>
              <w:spacing w:after="0"/>
              <w:rPr>
                <w:rFonts w:ascii="Times New Roman" w:hAnsi="Times New Roman" w:cs="Times New Roman"/>
                <w:sz w:val="24"/>
                <w:szCs w:val="24"/>
              </w:rPr>
            </w:pPr>
          </w:p>
        </w:tc>
        <w:tc>
          <w:tcPr>
            <w:tcW w:w="518" w:type="dxa"/>
            <w:tcBorders>
              <w:top w:val="nil"/>
              <w:left w:val="nil"/>
              <w:bottom w:val="nil"/>
              <w:right w:val="nil"/>
            </w:tcBorders>
            <w:shd w:val="clear" w:color="auto" w:fill="auto"/>
            <w:tcMar>
              <w:top w:w="0" w:type="dxa"/>
              <w:left w:w="149" w:type="dxa"/>
              <w:bottom w:w="0" w:type="dxa"/>
              <w:right w:w="149" w:type="dxa"/>
            </w:tcMar>
            <w:hideMark/>
          </w:tcPr>
          <w:p w:rsidR="004613E5" w:rsidRPr="004613E5" w:rsidRDefault="004613E5" w:rsidP="004613E5">
            <w:pPr>
              <w:spacing w:after="0"/>
              <w:textAlignment w:val="baseline"/>
              <w:rPr>
                <w:rFonts w:ascii="Times New Roman" w:hAnsi="Times New Roman" w:cs="Times New Roman"/>
                <w:sz w:val="24"/>
                <w:szCs w:val="24"/>
              </w:rPr>
            </w:pPr>
            <w:r w:rsidRPr="004613E5">
              <w:rPr>
                <w:rFonts w:ascii="Times New Roman" w:hAnsi="Times New Roman" w:cs="Times New Roman"/>
                <w:sz w:val="24"/>
                <w:szCs w:val="24"/>
              </w:rPr>
              <w:t>"</w:t>
            </w:r>
          </w:p>
        </w:tc>
        <w:tc>
          <w:tcPr>
            <w:tcW w:w="1191" w:type="dxa"/>
            <w:gridSpan w:val="2"/>
            <w:tcBorders>
              <w:top w:val="nil"/>
              <w:left w:val="nil"/>
              <w:bottom w:val="single" w:sz="6" w:space="0" w:color="000000"/>
              <w:right w:val="nil"/>
            </w:tcBorders>
            <w:shd w:val="clear" w:color="auto" w:fill="auto"/>
            <w:tcMar>
              <w:top w:w="0" w:type="dxa"/>
              <w:left w:w="149" w:type="dxa"/>
              <w:bottom w:w="0" w:type="dxa"/>
              <w:right w:w="149" w:type="dxa"/>
            </w:tcMar>
            <w:hideMark/>
          </w:tcPr>
          <w:p w:rsidR="004613E5" w:rsidRPr="004613E5" w:rsidRDefault="004613E5" w:rsidP="004613E5">
            <w:pPr>
              <w:spacing w:after="0"/>
              <w:rPr>
                <w:rFonts w:ascii="Times New Roman" w:hAnsi="Times New Roman" w:cs="Times New Roman"/>
                <w:sz w:val="24"/>
                <w:szCs w:val="24"/>
              </w:rPr>
            </w:pPr>
          </w:p>
        </w:tc>
        <w:tc>
          <w:tcPr>
            <w:tcW w:w="558" w:type="dxa"/>
            <w:tcBorders>
              <w:top w:val="nil"/>
              <w:left w:val="nil"/>
              <w:bottom w:val="nil"/>
              <w:right w:val="nil"/>
            </w:tcBorders>
            <w:shd w:val="clear" w:color="auto" w:fill="auto"/>
            <w:tcMar>
              <w:top w:w="0" w:type="dxa"/>
              <w:left w:w="149" w:type="dxa"/>
              <w:bottom w:w="0" w:type="dxa"/>
              <w:right w:w="149" w:type="dxa"/>
            </w:tcMar>
            <w:hideMark/>
          </w:tcPr>
          <w:p w:rsidR="004613E5" w:rsidRPr="004613E5" w:rsidRDefault="004613E5" w:rsidP="004613E5">
            <w:pPr>
              <w:spacing w:after="0"/>
              <w:textAlignment w:val="baseline"/>
              <w:rPr>
                <w:rFonts w:ascii="Times New Roman" w:hAnsi="Times New Roman" w:cs="Times New Roman"/>
                <w:sz w:val="24"/>
                <w:szCs w:val="24"/>
              </w:rPr>
            </w:pPr>
            <w:r w:rsidRPr="004613E5">
              <w:rPr>
                <w:rFonts w:ascii="Times New Roman" w:hAnsi="Times New Roman" w:cs="Times New Roman"/>
                <w:sz w:val="24"/>
                <w:szCs w:val="24"/>
              </w:rPr>
              <w:t>20</w:t>
            </w:r>
          </w:p>
        </w:tc>
        <w:tc>
          <w:tcPr>
            <w:tcW w:w="633" w:type="dxa"/>
            <w:gridSpan w:val="2"/>
            <w:tcBorders>
              <w:top w:val="nil"/>
              <w:left w:val="nil"/>
              <w:bottom w:val="single" w:sz="6" w:space="0" w:color="000000"/>
              <w:right w:val="nil"/>
            </w:tcBorders>
            <w:shd w:val="clear" w:color="auto" w:fill="auto"/>
            <w:tcMar>
              <w:top w:w="0" w:type="dxa"/>
              <w:left w:w="149" w:type="dxa"/>
              <w:bottom w:w="0" w:type="dxa"/>
              <w:right w:w="149" w:type="dxa"/>
            </w:tcMar>
            <w:hideMark/>
          </w:tcPr>
          <w:p w:rsidR="004613E5" w:rsidRPr="004613E5" w:rsidRDefault="004613E5" w:rsidP="004613E5">
            <w:pPr>
              <w:spacing w:after="0"/>
              <w:rPr>
                <w:rFonts w:ascii="Times New Roman" w:hAnsi="Times New Roman" w:cs="Times New Roman"/>
                <w:sz w:val="24"/>
                <w:szCs w:val="24"/>
              </w:rPr>
            </w:pPr>
          </w:p>
        </w:tc>
        <w:tc>
          <w:tcPr>
            <w:tcW w:w="5558" w:type="dxa"/>
            <w:gridSpan w:val="6"/>
            <w:tcBorders>
              <w:top w:val="nil"/>
              <w:left w:val="nil"/>
              <w:bottom w:val="nil"/>
              <w:right w:val="nil"/>
            </w:tcBorders>
            <w:shd w:val="clear" w:color="auto" w:fill="auto"/>
            <w:tcMar>
              <w:top w:w="0" w:type="dxa"/>
              <w:left w:w="149" w:type="dxa"/>
              <w:bottom w:w="0" w:type="dxa"/>
              <w:right w:w="149" w:type="dxa"/>
            </w:tcMar>
            <w:hideMark/>
          </w:tcPr>
          <w:p w:rsidR="004613E5" w:rsidRPr="004613E5" w:rsidRDefault="004613E5" w:rsidP="004613E5">
            <w:pPr>
              <w:spacing w:after="0"/>
              <w:textAlignment w:val="baseline"/>
              <w:rPr>
                <w:rFonts w:ascii="Times New Roman" w:hAnsi="Times New Roman" w:cs="Times New Roman"/>
                <w:sz w:val="24"/>
                <w:szCs w:val="24"/>
              </w:rPr>
            </w:pPr>
            <w:r w:rsidRPr="004613E5">
              <w:rPr>
                <w:rFonts w:ascii="Times New Roman" w:hAnsi="Times New Roman" w:cs="Times New Roman"/>
                <w:sz w:val="24"/>
                <w:szCs w:val="24"/>
              </w:rPr>
              <w:t>г.</w:t>
            </w:r>
          </w:p>
        </w:tc>
      </w:tr>
    </w:tbl>
    <w:p w:rsidR="004613E5" w:rsidRPr="004613E5" w:rsidRDefault="004613E5" w:rsidP="004613E5">
      <w:pPr>
        <w:spacing w:after="0"/>
        <w:jc w:val="both"/>
        <w:rPr>
          <w:rFonts w:ascii="Times New Roman" w:hAnsi="Times New Roman" w:cs="Times New Roman"/>
          <w:sz w:val="24"/>
          <w:szCs w:val="24"/>
        </w:rPr>
      </w:pPr>
    </w:p>
    <w:p w:rsidR="00525348" w:rsidRPr="004613E5" w:rsidRDefault="00525348" w:rsidP="004613E5">
      <w:pPr>
        <w:spacing w:after="0"/>
        <w:rPr>
          <w:rFonts w:ascii="Times New Roman" w:hAnsi="Times New Roman" w:cs="Times New Roman"/>
          <w:sz w:val="24"/>
          <w:szCs w:val="24"/>
        </w:rPr>
      </w:pPr>
    </w:p>
    <w:sectPr w:rsidR="00525348" w:rsidRPr="004613E5" w:rsidSect="008A1492">
      <w:headerReference w:type="default" r:id="rId7"/>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6CF3" w:rsidRDefault="004F6CF3" w:rsidP="004613E5">
      <w:pPr>
        <w:spacing w:after="0" w:line="240" w:lineRule="auto"/>
      </w:pPr>
      <w:r>
        <w:separator/>
      </w:r>
    </w:p>
  </w:endnote>
  <w:endnote w:type="continuationSeparator" w:id="0">
    <w:p w:rsidR="004F6CF3" w:rsidRDefault="004F6CF3" w:rsidP="004613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6CF3" w:rsidRDefault="004F6CF3" w:rsidP="004613E5">
      <w:pPr>
        <w:spacing w:after="0" w:line="240" w:lineRule="auto"/>
      </w:pPr>
      <w:r>
        <w:separator/>
      </w:r>
    </w:p>
  </w:footnote>
  <w:footnote w:type="continuationSeparator" w:id="0">
    <w:p w:rsidR="004F6CF3" w:rsidRDefault="004F6CF3" w:rsidP="004613E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5070848"/>
      <w:docPartObj>
        <w:docPartGallery w:val="Page Numbers (Top of Page)"/>
        <w:docPartUnique/>
      </w:docPartObj>
    </w:sdtPr>
    <w:sdtEndPr/>
    <w:sdtContent>
      <w:p w:rsidR="008A1492" w:rsidRDefault="00255E7C">
        <w:pPr>
          <w:pStyle w:val="a3"/>
          <w:jc w:val="center"/>
        </w:pPr>
        <w:r>
          <w:fldChar w:fldCharType="begin"/>
        </w:r>
        <w:r w:rsidR="00525348">
          <w:instrText>PAGE   \* MERGEFORMAT</w:instrText>
        </w:r>
        <w:r>
          <w:fldChar w:fldCharType="separate"/>
        </w:r>
        <w:r w:rsidR="004C3C62">
          <w:rPr>
            <w:noProof/>
          </w:rPr>
          <w:t>12</w:t>
        </w:r>
        <w:r>
          <w:fldChar w:fldCharType="end"/>
        </w:r>
      </w:p>
    </w:sdtContent>
  </w:sdt>
  <w:p w:rsidR="008A1492" w:rsidRDefault="004F6CF3">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13E5"/>
    <w:rsid w:val="00255E7C"/>
    <w:rsid w:val="004613E5"/>
    <w:rsid w:val="004C3C62"/>
    <w:rsid w:val="004F4334"/>
    <w:rsid w:val="004F6CF3"/>
    <w:rsid w:val="00525348"/>
    <w:rsid w:val="007D161E"/>
    <w:rsid w:val="008D154E"/>
    <w:rsid w:val="009319AE"/>
    <w:rsid w:val="009F2FA6"/>
    <w:rsid w:val="00AC1AEF"/>
    <w:rsid w:val="00F203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5F7674"/>
  <w15:docId w15:val="{DAE5AE8B-FF53-4B77-8D76-202DE0C2DC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55E7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613E5"/>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4">
    <w:name w:val="Верхний колонтитул Знак"/>
    <w:basedOn w:val="a0"/>
    <w:link w:val="a3"/>
    <w:uiPriority w:val="99"/>
    <w:rsid w:val="004613E5"/>
    <w:rPr>
      <w:rFonts w:ascii="Times New Roman" w:eastAsia="Times New Roman" w:hAnsi="Times New Roman" w:cs="Times New Roman"/>
      <w:sz w:val="24"/>
      <w:szCs w:val="24"/>
    </w:rPr>
  </w:style>
  <w:style w:type="paragraph" w:styleId="a5">
    <w:name w:val="footer"/>
    <w:basedOn w:val="a"/>
    <w:link w:val="a6"/>
    <w:uiPriority w:val="99"/>
    <w:semiHidden/>
    <w:unhideWhenUsed/>
    <w:rsid w:val="004613E5"/>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4613E5"/>
  </w:style>
  <w:style w:type="paragraph" w:styleId="a7">
    <w:name w:val="Balloon Text"/>
    <w:basedOn w:val="a"/>
    <w:link w:val="a8"/>
    <w:uiPriority w:val="99"/>
    <w:semiHidden/>
    <w:unhideWhenUsed/>
    <w:rsid w:val="004613E5"/>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4613E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4500</Words>
  <Characters>25655</Characters>
  <Application>Microsoft Office Word</Application>
  <DocSecurity>0</DocSecurity>
  <Lines>213</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30095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Дом</cp:lastModifiedBy>
  <cp:revision>4</cp:revision>
  <cp:lastPrinted>2024-07-15T06:55:00Z</cp:lastPrinted>
  <dcterms:created xsi:type="dcterms:W3CDTF">2024-07-15T06:57:00Z</dcterms:created>
  <dcterms:modified xsi:type="dcterms:W3CDTF">2024-08-07T06:15:00Z</dcterms:modified>
</cp:coreProperties>
</file>