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9" w:rsidRPr="00796C01" w:rsidRDefault="0061522F" w:rsidP="00796C01">
      <w:pPr>
        <w:pStyle w:val="ac"/>
        <w:jc w:val="center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D92179" w:rsidRPr="00796C01" w:rsidRDefault="0061522F" w:rsidP="00796C01">
      <w:pPr>
        <w:pStyle w:val="ac"/>
        <w:jc w:val="center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Протокол</w:t>
      </w:r>
    </w:p>
    <w:p w:rsidR="00D92179" w:rsidRPr="00796C01" w:rsidRDefault="0061522F" w:rsidP="00796C01">
      <w:pPr>
        <w:pStyle w:val="ac"/>
        <w:jc w:val="center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>м сельском поселении</w:t>
      </w:r>
    </w:p>
    <w:p w:rsidR="00D92179" w:rsidRPr="00796C01" w:rsidRDefault="00D92179" w:rsidP="00796C01">
      <w:pPr>
        <w:pStyle w:val="ac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28 июня   2018 года                                                                                 № 2</w:t>
      </w:r>
    </w:p>
    <w:p w:rsidR="00D92179" w:rsidRPr="00796C01" w:rsidRDefault="00D92179" w:rsidP="00796C01">
      <w:pPr>
        <w:pStyle w:val="ac"/>
        <w:jc w:val="both"/>
        <w:rPr>
          <w:sz w:val="24"/>
          <w:szCs w:val="24"/>
        </w:rPr>
      </w:pP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Председатель                  - </w:t>
      </w:r>
      <w:r>
        <w:rPr>
          <w:rFonts w:ascii="Times New Roman" w:hAnsi="Times New Roman" w:cs="Times New Roman"/>
          <w:sz w:val="24"/>
          <w:szCs w:val="24"/>
        </w:rPr>
        <w:t>Петренко А. А., Глава</w:t>
      </w:r>
      <w:r w:rsidRPr="00F574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Секретарь                         - Вдовенко Е. Н., Старший инспектор </w:t>
      </w: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 xml:space="preserve">1. Семейкина Г. А. - специалист </w:t>
      </w:r>
    </w:p>
    <w:p w:rsidR="00796C01" w:rsidRPr="00F5747C" w:rsidRDefault="00796C01" w:rsidP="00796C01">
      <w:pPr>
        <w:pStyle w:val="ac"/>
        <w:jc w:val="both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5747C">
        <w:rPr>
          <w:rFonts w:ascii="Times New Roman" w:hAnsi="Times New Roman"/>
          <w:sz w:val="24"/>
          <w:szCs w:val="24"/>
        </w:rPr>
        <w:t>Коростилева</w:t>
      </w:r>
      <w:proofErr w:type="spellEnd"/>
      <w:r w:rsidRPr="00F5747C">
        <w:rPr>
          <w:rFonts w:ascii="Times New Roman" w:hAnsi="Times New Roman"/>
          <w:sz w:val="24"/>
          <w:szCs w:val="24"/>
        </w:rPr>
        <w:t xml:space="preserve"> Л. А.  - специалист</w:t>
      </w:r>
    </w:p>
    <w:p w:rsidR="00796C01" w:rsidRPr="00F5747C" w:rsidRDefault="00796C01" w:rsidP="00796C01">
      <w:pPr>
        <w:pStyle w:val="ac"/>
        <w:rPr>
          <w:sz w:val="24"/>
          <w:szCs w:val="24"/>
        </w:rPr>
      </w:pPr>
      <w:r w:rsidRPr="00F5747C">
        <w:rPr>
          <w:rFonts w:ascii="Times New Roman" w:hAnsi="Times New Roman"/>
          <w:sz w:val="24"/>
          <w:szCs w:val="24"/>
        </w:rPr>
        <w:t>3. Кравцов С. Ф. - депутат  Собрания депутатов Краснопартизанского сельского поселения</w:t>
      </w:r>
    </w:p>
    <w:p w:rsidR="00D92179" w:rsidRPr="00796C01" w:rsidRDefault="00D92179" w:rsidP="00796C01">
      <w:pPr>
        <w:pStyle w:val="ac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1.Отчет о проделанной работе по противодействию коррупции в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>го сельского поселения за 1 полугодие 2018 года.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Информация </w:t>
      </w:r>
      <w:r w:rsidR="00796C01">
        <w:rPr>
          <w:rFonts w:ascii="Times New Roman" w:hAnsi="Times New Roman" w:cs="Times New Roman"/>
          <w:sz w:val="24"/>
          <w:szCs w:val="24"/>
        </w:rPr>
        <w:t>Петренко А. А.</w:t>
      </w:r>
      <w:r w:rsidRPr="00796C01">
        <w:rPr>
          <w:rFonts w:ascii="Times New Roman" w:hAnsi="Times New Roman" w:cs="Times New Roman"/>
          <w:sz w:val="24"/>
          <w:szCs w:val="24"/>
        </w:rPr>
        <w:t>- главы Администрации сельского поселения.</w:t>
      </w:r>
    </w:p>
    <w:p w:rsidR="00D92179" w:rsidRPr="00796C01" w:rsidRDefault="00D92179" w:rsidP="00796C01">
      <w:pPr>
        <w:pStyle w:val="ac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2. Об итогах проведения декларационной кампании за 2017 год.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/>
          <w:sz w:val="24"/>
          <w:szCs w:val="24"/>
        </w:rPr>
        <w:t xml:space="preserve"> Информация   </w:t>
      </w:r>
      <w:r w:rsidR="00796C01">
        <w:rPr>
          <w:rFonts w:ascii="Times New Roman" w:hAnsi="Times New Roman"/>
          <w:sz w:val="24"/>
          <w:szCs w:val="24"/>
        </w:rPr>
        <w:t>Вдовенко Е. Н. – старший инспектор</w:t>
      </w:r>
      <w:r w:rsidRPr="00796C01">
        <w:rPr>
          <w:rFonts w:ascii="Times New Roman" w:hAnsi="Times New Roman"/>
          <w:sz w:val="24"/>
          <w:szCs w:val="24"/>
        </w:rPr>
        <w:t xml:space="preserve"> Администрации поселения.</w:t>
      </w:r>
    </w:p>
    <w:p w:rsidR="00D92179" w:rsidRPr="00796C01" w:rsidRDefault="00D92179" w:rsidP="00796C01">
      <w:pPr>
        <w:pStyle w:val="ac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c"/>
        <w:numPr>
          <w:ilvl w:val="0"/>
          <w:numId w:val="2"/>
        </w:numPr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96C01">
        <w:rPr>
          <w:rFonts w:ascii="Times New Roman" w:hAnsi="Times New Roman" w:cs="Times New Roman"/>
          <w:sz w:val="24"/>
          <w:szCs w:val="24"/>
        </w:rPr>
        <w:t>Петренко А. А.</w:t>
      </w:r>
      <w:r w:rsidRPr="00796C01">
        <w:rPr>
          <w:rFonts w:ascii="Times New Roman" w:hAnsi="Times New Roman" w:cs="Times New Roman"/>
          <w:sz w:val="24"/>
          <w:szCs w:val="24"/>
        </w:rPr>
        <w:t xml:space="preserve"> - главу Администрации поселения.</w:t>
      </w:r>
    </w:p>
    <w:p w:rsidR="00D92179" w:rsidRPr="00796C01" w:rsidRDefault="00D92179" w:rsidP="00796C01">
      <w:pPr>
        <w:pStyle w:val="a3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3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 от 25.12.2008 № 273-ФЗ «О противодействии коррупции» в муниципальном образовании  «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6C01"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796C01" w:rsidRPr="00796C01">
        <w:rPr>
          <w:rFonts w:ascii="Times New Roman" w:hAnsi="Times New Roman" w:cs="Times New Roman"/>
          <w:bCs/>
          <w:color w:val="000000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сельское поселение» проходят  антикоррупционную экспертизу. По состоянию на отчетную дату проведена </w:t>
      </w:r>
      <w:proofErr w:type="spellStart"/>
      <w:r w:rsidRPr="00796C0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96C01">
        <w:rPr>
          <w:rFonts w:ascii="Times New Roman" w:hAnsi="Times New Roman" w:cs="Times New Roman"/>
          <w:sz w:val="24"/>
          <w:szCs w:val="24"/>
        </w:rPr>
        <w:t xml:space="preserve">  экспертиза</w:t>
      </w:r>
      <w:r w:rsidR="00796C01">
        <w:rPr>
          <w:rFonts w:ascii="Times New Roman" w:hAnsi="Times New Roman" w:cs="Times New Roman"/>
          <w:sz w:val="24"/>
          <w:szCs w:val="24"/>
        </w:rPr>
        <w:t xml:space="preserve"> </w:t>
      </w:r>
      <w:r w:rsidR="00796C01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6B53EA" w:rsidRPr="00796C0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96C0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 xml:space="preserve">го сельского поселения, коррупционных факторов не выявлено.               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Также для действенного надзора  НПА были направлены в прокуратуру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нарушений  законодательства  о муниципальной службе  в Администрацию  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не поступала.       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Проводится анализ  заявлений и обращений граждан, поступающих 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796C01" w:rsidRDefault="0061522F" w:rsidP="00796C01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Администрацию   поселения. В первом квартале  поступило</w:t>
      </w:r>
      <w:r w:rsidR="00796C01">
        <w:rPr>
          <w:rFonts w:ascii="Times New Roman" w:hAnsi="Times New Roman" w:cs="Times New Roman"/>
          <w:sz w:val="24"/>
          <w:szCs w:val="24"/>
        </w:rPr>
        <w:t xml:space="preserve"> 7</w:t>
      </w:r>
      <w:r w:rsidR="009069F7" w:rsidRPr="00796C01">
        <w:rPr>
          <w:rFonts w:ascii="Times New Roman" w:hAnsi="Times New Roman" w:cs="Times New Roman"/>
          <w:sz w:val="24"/>
          <w:szCs w:val="24"/>
        </w:rPr>
        <w:t xml:space="preserve"> обращений</w:t>
      </w:r>
    </w:p>
    <w:p w:rsidR="00D92179" w:rsidRPr="00796C01" w:rsidRDefault="0061522F" w:rsidP="00796C01">
      <w:pPr>
        <w:pStyle w:val="ad"/>
        <w:tabs>
          <w:tab w:val="left" w:pos="-1317"/>
          <w:tab w:val="left" w:pos="-1276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граждан.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На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официальном  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 xml:space="preserve">го сельского  поселения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создан раздел  «Противодействие коррупции», где размещена  информация  о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lastRenderedPageBreak/>
        <w:t xml:space="preserve">         деятельности Администрации в сфере противодействия коррупции.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 xml:space="preserve">го сельского поселения утвержден перечень              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должностей, подающих сведения о доходах, расходах, об имуществе,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доходах, расходах,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, обязательствах имущественного характера супруги (супруга), а </w:t>
      </w:r>
    </w:p>
    <w:p w:rsidR="00D92179" w:rsidRPr="00796C01" w:rsidRDefault="0061522F" w:rsidP="00796C01">
      <w:pPr>
        <w:pStyle w:val="ad"/>
        <w:tabs>
          <w:tab w:val="left" w:pos="-1905"/>
          <w:tab w:val="left" w:pos="-1800"/>
          <w:tab w:val="left" w:pos="-1227"/>
          <w:tab w:val="left" w:pos="-582"/>
          <w:tab w:val="left" w:pos="-477"/>
          <w:tab w:val="left" w:pos="63"/>
          <w:tab w:val="left" w:pos="243"/>
          <w:tab w:val="left" w:pos="255"/>
          <w:tab w:val="left" w:pos="975"/>
        </w:tabs>
        <w:ind w:left="-645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  также несовершеннолетних детей.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Общее количество служащих, подающих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супруга), а также несовершеннолетних детей составляет </w:t>
      </w:r>
      <w:r w:rsidR="009069F7" w:rsidRPr="00796C01">
        <w:rPr>
          <w:rFonts w:ascii="Times New Roman" w:hAnsi="Times New Roman" w:cs="Times New Roman"/>
          <w:sz w:val="24"/>
          <w:szCs w:val="24"/>
        </w:rPr>
        <w:t>8</w:t>
      </w:r>
      <w:r w:rsidRPr="00796C0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До 30.04.2018 года все муниципальные служащие предоставили сведения о своих доходах, расходах, имуществе, обязательствах имущественного характера, а также доходах, расходах, имуществе, обязательствах имущественного характера супруги (супруга), а также несовершеннолетних детей.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В Администрации поселения создана комиссия по соблюдению требований к служебному поведению муниципальных служащих, проходящих муниципальную службу в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>го сельского поселения, и урегулированию конфликта интересов. Проверки не проводились, так как не было оснований.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 xml:space="preserve">го сельского поселения от 08.06.2012 № 43 утвержден порядок уведомления Главы поселения о фактах обращения в целях склонения муниципального  служащего  к совершению  коррупционных правонарушений.  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Уведомлений о фактах обращения в целях  склонения муниципального служащего к совершению коррупционных  правонарушений  не поступало.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/>
          <w:sz w:val="24"/>
          <w:szCs w:val="24"/>
        </w:rPr>
        <w:t>Для совершенствования работы в области противодействия коррупции, в Администрации поселения ведется реестр муниципального имущества.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proofErr w:type="gramStart"/>
      <w:r w:rsidRPr="00796C01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796C01">
        <w:rPr>
          <w:rFonts w:ascii="Times New Roman" w:hAnsi="Times New Roman"/>
          <w:sz w:val="24"/>
          <w:szCs w:val="24"/>
        </w:rPr>
        <w:t xml:space="preserve"> проверок и поступивших заявлений, работает комиссия по земельному контролю за использованием земельных участков.                   </w:t>
      </w:r>
      <w:r w:rsidRPr="00796C01"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Администрации 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 w:cs="Times New Roman"/>
          <w:sz w:val="24"/>
          <w:szCs w:val="24"/>
        </w:rPr>
        <w:t>го сельского поселения является  приоритетной задачей и будет  продолжена  в рамках запланированных  мероприятий.</w:t>
      </w:r>
    </w:p>
    <w:p w:rsidR="00D92179" w:rsidRPr="00796C01" w:rsidRDefault="00D92179" w:rsidP="00796C01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D92179" w:rsidRPr="00796C01" w:rsidRDefault="00D92179" w:rsidP="00796C01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D92179" w:rsidRPr="00796C01" w:rsidRDefault="00D92179" w:rsidP="00796C01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D92179" w:rsidRPr="00796C01" w:rsidRDefault="00D92179" w:rsidP="00796C01">
      <w:pPr>
        <w:pStyle w:val="ad"/>
        <w:tabs>
          <w:tab w:val="left" w:pos="300"/>
          <w:tab w:val="left" w:pos="405"/>
          <w:tab w:val="left" w:pos="828"/>
          <w:tab w:val="left" w:pos="948"/>
          <w:tab w:val="left" w:pos="978"/>
          <w:tab w:val="left" w:pos="1728"/>
          <w:tab w:val="left" w:pos="2448"/>
          <w:tab w:val="left" w:pos="2460"/>
          <w:tab w:val="left" w:pos="3180"/>
        </w:tabs>
        <w:ind w:left="120" w:hanging="675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d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spacing w:after="200"/>
        <w:ind w:left="0" w:right="424"/>
        <w:jc w:val="both"/>
        <w:rPr>
          <w:sz w:val="24"/>
          <w:szCs w:val="24"/>
        </w:rPr>
      </w:pPr>
      <w:r w:rsidRPr="00796C01">
        <w:rPr>
          <w:rFonts w:ascii="Times New Roman" w:hAnsi="Times New Roman"/>
          <w:sz w:val="24"/>
          <w:szCs w:val="24"/>
        </w:rPr>
        <w:t>1. РЕШИЛИ: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D92179" w:rsidRPr="00796C01" w:rsidRDefault="0061522F" w:rsidP="00796C01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 w:rsidR="00D92179" w:rsidRPr="00796C01" w:rsidRDefault="00D92179" w:rsidP="00796C01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c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2. СЛУШАЛИ: </w:t>
      </w:r>
      <w:r w:rsidR="00796C01">
        <w:rPr>
          <w:rFonts w:ascii="Times New Roman" w:hAnsi="Times New Roman"/>
          <w:sz w:val="24"/>
          <w:szCs w:val="24"/>
        </w:rPr>
        <w:t>Вдовенко Е. Н. – старшего инспектора</w:t>
      </w:r>
      <w:r w:rsidR="00796C01" w:rsidRPr="00796C01">
        <w:rPr>
          <w:rFonts w:ascii="Times New Roman" w:hAnsi="Times New Roman"/>
          <w:sz w:val="24"/>
          <w:szCs w:val="24"/>
        </w:rPr>
        <w:t xml:space="preserve"> </w:t>
      </w:r>
      <w:r w:rsidRPr="00796C01">
        <w:rPr>
          <w:rFonts w:ascii="Times New Roman" w:hAnsi="Times New Roman" w:cs="Times New Roman"/>
          <w:sz w:val="24"/>
          <w:szCs w:val="24"/>
        </w:rPr>
        <w:t xml:space="preserve">Администрации поселения. </w:t>
      </w: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 xml:space="preserve">       За отчетный период  с 01.01.2017 по 31.12.2017 года  </w:t>
      </w:r>
      <w:r w:rsidR="00796C01">
        <w:rPr>
          <w:rFonts w:ascii="Times New Roman" w:hAnsi="Times New Roman" w:cs="Times New Roman"/>
          <w:sz w:val="24"/>
          <w:szCs w:val="24"/>
        </w:rPr>
        <w:t>5</w:t>
      </w:r>
      <w:r w:rsidR="002A2E16" w:rsidRPr="00796C01">
        <w:rPr>
          <w:rFonts w:ascii="Times New Roman" w:hAnsi="Times New Roman" w:cs="Times New Roman"/>
          <w:sz w:val="24"/>
          <w:szCs w:val="24"/>
        </w:rPr>
        <w:t xml:space="preserve"> </w:t>
      </w:r>
      <w:r w:rsidRPr="00796C01">
        <w:rPr>
          <w:rFonts w:ascii="Times New Roman" w:hAnsi="Times New Roman" w:cs="Times New Roman"/>
          <w:sz w:val="24"/>
          <w:szCs w:val="24"/>
        </w:rPr>
        <w:t>муниципальными служащими  в срок  предоставлены  справки  о полученных ими  доходах, расходах, об имуществе,  принадлежаще</w:t>
      </w:r>
      <w:r w:rsidR="009069F7" w:rsidRPr="00796C01">
        <w:rPr>
          <w:rFonts w:ascii="Times New Roman" w:hAnsi="Times New Roman" w:cs="Times New Roman"/>
          <w:sz w:val="24"/>
          <w:szCs w:val="24"/>
        </w:rPr>
        <w:t>м им на праве соб</w:t>
      </w:r>
      <w:r w:rsidR="00796C01">
        <w:rPr>
          <w:rFonts w:ascii="Times New Roman" w:hAnsi="Times New Roman" w:cs="Times New Roman"/>
          <w:sz w:val="24"/>
          <w:szCs w:val="24"/>
        </w:rPr>
        <w:t xml:space="preserve">ственности и </w:t>
      </w:r>
      <w:r w:rsidRPr="00796C01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  <w:proofErr w:type="gramStart"/>
      <w:r w:rsidRPr="00796C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6C01">
        <w:rPr>
          <w:rFonts w:ascii="Times New Roman" w:hAnsi="Times New Roman" w:cs="Times New Roman"/>
          <w:sz w:val="24"/>
          <w:szCs w:val="24"/>
        </w:rPr>
        <w:t xml:space="preserve"> а также сведений  о доходах 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   </w:t>
      </w:r>
    </w:p>
    <w:p w:rsidR="00D92179" w:rsidRPr="00796C01" w:rsidRDefault="0061522F" w:rsidP="00796C0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Нарушений  сроков   по подаче  справок  о доходах, об имуществе и обязательствах имущест</w:t>
      </w:r>
      <w:r w:rsidR="00796C01">
        <w:rPr>
          <w:rFonts w:ascii="Times New Roman" w:hAnsi="Times New Roman" w:cs="Times New Roman"/>
          <w:sz w:val="24"/>
          <w:szCs w:val="24"/>
        </w:rPr>
        <w:t>венного  характера не  выявлено</w:t>
      </w:r>
      <w:r w:rsidRPr="00796C01">
        <w:rPr>
          <w:rFonts w:ascii="Times New Roman" w:hAnsi="Times New Roman" w:cs="Times New Roman"/>
          <w:sz w:val="24"/>
          <w:szCs w:val="24"/>
        </w:rPr>
        <w:t>.</w:t>
      </w:r>
      <w:r w:rsidR="00796C01">
        <w:rPr>
          <w:rFonts w:ascii="Times New Roman" w:hAnsi="Times New Roman" w:cs="Times New Roman"/>
          <w:sz w:val="24"/>
          <w:szCs w:val="24"/>
        </w:rPr>
        <w:t xml:space="preserve"> </w:t>
      </w:r>
      <w:r w:rsidR="002A2E16" w:rsidRPr="00796C01">
        <w:rPr>
          <w:rFonts w:ascii="Times New Roman" w:hAnsi="Times New Roman" w:cs="Times New Roman"/>
          <w:sz w:val="24"/>
          <w:szCs w:val="24"/>
        </w:rPr>
        <w:t>Не выявлены причины для инициирования проведения проверок предоставленных сведений.</w:t>
      </w:r>
    </w:p>
    <w:p w:rsidR="00D92179" w:rsidRPr="00796C01" w:rsidRDefault="002A2E16" w:rsidP="00796C01">
      <w:pPr>
        <w:pStyle w:val="a3"/>
        <w:jc w:val="both"/>
        <w:rPr>
          <w:sz w:val="24"/>
          <w:szCs w:val="24"/>
        </w:rPr>
      </w:pPr>
      <w:r w:rsidRPr="00796C01">
        <w:rPr>
          <w:rFonts w:ascii="Times New Roman" w:hAnsi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лицами, занимающими должности муниципальной службы Администрации </w:t>
      </w:r>
      <w:r w:rsidR="00796C01" w:rsidRPr="00796C01">
        <w:rPr>
          <w:rFonts w:ascii="Times New Roman" w:hAnsi="Times New Roman"/>
          <w:sz w:val="24"/>
          <w:szCs w:val="24"/>
        </w:rPr>
        <w:t>Краснопартизанско</w:t>
      </w:r>
      <w:r w:rsidRPr="00796C01">
        <w:rPr>
          <w:rFonts w:ascii="Times New Roman" w:hAnsi="Times New Roman"/>
          <w:sz w:val="24"/>
          <w:szCs w:val="24"/>
        </w:rPr>
        <w:t xml:space="preserve">го сельского поселения за отчетный финансовый год с </w:t>
      </w:r>
      <w:r w:rsidRPr="00796C01">
        <w:rPr>
          <w:rFonts w:ascii="Times New Roman" w:hAnsi="Times New Roman"/>
          <w:sz w:val="24"/>
          <w:szCs w:val="24"/>
        </w:rPr>
        <w:lastRenderedPageBreak/>
        <w:t>1 января 2017 года по 31 декабря 2017 года</w:t>
      </w:r>
      <w:r w:rsidR="0061522F" w:rsidRPr="00796C01">
        <w:rPr>
          <w:rFonts w:ascii="Times New Roman" w:hAnsi="Times New Roman" w:cs="Times New Roman"/>
          <w:sz w:val="24"/>
          <w:szCs w:val="24"/>
        </w:rPr>
        <w:t xml:space="preserve"> размещены  на официальном сайте Администрации </w:t>
      </w:r>
      <w:r w:rsidR="00796C01" w:rsidRPr="00796C01">
        <w:rPr>
          <w:rFonts w:ascii="Times New Roman" w:hAnsi="Times New Roman" w:cs="Times New Roman"/>
          <w:sz w:val="24"/>
          <w:szCs w:val="24"/>
        </w:rPr>
        <w:t>Краснопартизанско</w:t>
      </w:r>
      <w:r w:rsidR="0061522F" w:rsidRPr="00796C01">
        <w:rPr>
          <w:rFonts w:ascii="Times New Roman" w:hAnsi="Times New Roman" w:cs="Times New Roman"/>
          <w:sz w:val="24"/>
          <w:szCs w:val="24"/>
        </w:rPr>
        <w:t>го сельского поселения</w:t>
      </w:r>
      <w:proofErr w:type="gramStart"/>
      <w:r w:rsidR="0061522F" w:rsidRPr="00796C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2179" w:rsidRPr="00796C01" w:rsidRDefault="00D92179" w:rsidP="00796C01">
      <w:pPr>
        <w:pStyle w:val="ac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c"/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РЕШИЛИ:</w:t>
      </w:r>
    </w:p>
    <w:p w:rsidR="00D92179" w:rsidRPr="00796C01" w:rsidRDefault="0061522F" w:rsidP="00796C01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796C01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92179" w:rsidRPr="00796C01" w:rsidRDefault="00D92179" w:rsidP="00796C01">
      <w:pPr>
        <w:pStyle w:val="a3"/>
        <w:spacing w:after="0" w:line="336" w:lineRule="auto"/>
        <w:jc w:val="both"/>
        <w:rPr>
          <w:sz w:val="24"/>
          <w:szCs w:val="24"/>
        </w:rPr>
      </w:pPr>
    </w:p>
    <w:p w:rsidR="00D92179" w:rsidRPr="00796C01" w:rsidRDefault="0061522F" w:rsidP="00796C01">
      <w:pPr>
        <w:pStyle w:val="a3"/>
        <w:spacing w:after="0" w:line="336" w:lineRule="auto"/>
        <w:jc w:val="both"/>
        <w:rPr>
          <w:sz w:val="24"/>
          <w:szCs w:val="24"/>
        </w:rPr>
      </w:pPr>
      <w:r w:rsidRPr="00796C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96C01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796C01" w:rsidRPr="00F5747C" w:rsidRDefault="0061522F" w:rsidP="00796C01">
      <w:pPr>
        <w:pStyle w:val="ac"/>
        <w:rPr>
          <w:sz w:val="24"/>
          <w:szCs w:val="24"/>
        </w:rPr>
      </w:pPr>
      <w:r w:rsidRPr="00796C0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C01" w:rsidRPr="00F5747C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796C01" w:rsidRPr="00F5747C" w:rsidRDefault="00796C01" w:rsidP="00796C01">
      <w:pPr>
        <w:pStyle w:val="ac"/>
        <w:rPr>
          <w:sz w:val="24"/>
          <w:szCs w:val="24"/>
        </w:rPr>
      </w:pP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Краснопартизанского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Петренко А. А.</w:t>
      </w:r>
      <w:r w:rsidRPr="00F574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96C01" w:rsidRPr="00F5747C" w:rsidRDefault="00796C01" w:rsidP="00796C01">
      <w:pPr>
        <w:pStyle w:val="ac"/>
        <w:rPr>
          <w:sz w:val="24"/>
          <w:szCs w:val="24"/>
        </w:rPr>
      </w:pPr>
    </w:p>
    <w:p w:rsidR="00796C01" w:rsidRPr="00F5747C" w:rsidRDefault="00796C01" w:rsidP="00796C01">
      <w:pPr>
        <w:pStyle w:val="ac"/>
        <w:rPr>
          <w:sz w:val="24"/>
          <w:szCs w:val="24"/>
        </w:rPr>
      </w:pPr>
      <w:r w:rsidRPr="00F5747C">
        <w:rPr>
          <w:rFonts w:ascii="Times New Roman" w:hAnsi="Times New Roman" w:cs="Times New Roman"/>
          <w:sz w:val="24"/>
          <w:szCs w:val="24"/>
        </w:rPr>
        <w:t>Секретарь</w:t>
      </w:r>
    </w:p>
    <w:p w:rsidR="00796C01" w:rsidRPr="00F5747C" w:rsidRDefault="00796C01" w:rsidP="00796C01">
      <w:pPr>
        <w:pStyle w:val="ac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инспектор                                              </w:t>
      </w:r>
      <w:r w:rsidRPr="00F574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Вдовенко Е. Н.</w:t>
      </w:r>
    </w:p>
    <w:p w:rsidR="002A2E16" w:rsidRDefault="002A2E16" w:rsidP="00796C01">
      <w:pPr>
        <w:pStyle w:val="ac"/>
        <w:jc w:val="both"/>
      </w:pPr>
    </w:p>
    <w:sectPr w:rsidR="002A2E16" w:rsidSect="00C60FAD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2A2E16"/>
    <w:rsid w:val="0061522F"/>
    <w:rsid w:val="006B53EA"/>
    <w:rsid w:val="00796C01"/>
    <w:rsid w:val="009069F7"/>
    <w:rsid w:val="00C60FAD"/>
    <w:rsid w:val="00D9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0FA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C60FAD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C60FAD"/>
    <w:rPr>
      <w:sz w:val="24"/>
    </w:rPr>
  </w:style>
  <w:style w:type="character" w:customStyle="1" w:styleId="ListLabel3">
    <w:name w:val="ListLabel 3"/>
    <w:rsid w:val="00C60FAD"/>
    <w:rPr>
      <w:sz w:val="24"/>
    </w:rPr>
  </w:style>
  <w:style w:type="character" w:customStyle="1" w:styleId="ListLabel4">
    <w:name w:val="ListLabel 4"/>
    <w:rsid w:val="00C60FAD"/>
    <w:rPr>
      <w:rFonts w:ascii="Times New Roman" w:hAnsi="Times New Roman"/>
      <w:sz w:val="24"/>
    </w:rPr>
  </w:style>
  <w:style w:type="character" w:customStyle="1" w:styleId="ListLabel5">
    <w:name w:val="ListLabel 5"/>
    <w:rsid w:val="00C60FAD"/>
    <w:rPr>
      <w:sz w:val="24"/>
    </w:rPr>
  </w:style>
  <w:style w:type="character" w:customStyle="1" w:styleId="ListLabel6">
    <w:name w:val="ListLabel 6"/>
    <w:rsid w:val="00C60FAD"/>
    <w:rPr>
      <w:sz w:val="24"/>
    </w:rPr>
  </w:style>
  <w:style w:type="character" w:customStyle="1" w:styleId="a4">
    <w:name w:val="Символ нумерации"/>
    <w:rsid w:val="00C60FAD"/>
    <w:rPr>
      <w:rFonts w:ascii="Times New Roman" w:hAnsi="Times New Roman"/>
    </w:rPr>
  </w:style>
  <w:style w:type="character" w:customStyle="1" w:styleId="ListLabel7">
    <w:name w:val="ListLabel 7"/>
    <w:rsid w:val="00C60FAD"/>
    <w:rPr>
      <w:sz w:val="24"/>
    </w:rPr>
  </w:style>
  <w:style w:type="paragraph" w:customStyle="1" w:styleId="a5">
    <w:name w:val="Заголовок"/>
    <w:basedOn w:val="a3"/>
    <w:next w:val="a6"/>
    <w:rsid w:val="00C60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C60FAD"/>
    <w:pPr>
      <w:spacing w:after="120"/>
    </w:pPr>
  </w:style>
  <w:style w:type="paragraph" w:styleId="a7">
    <w:name w:val="List"/>
    <w:basedOn w:val="a6"/>
    <w:rsid w:val="00C60FAD"/>
    <w:rPr>
      <w:rFonts w:cs="Mangal"/>
    </w:rPr>
  </w:style>
  <w:style w:type="paragraph" w:styleId="a8">
    <w:name w:val="Title"/>
    <w:basedOn w:val="a3"/>
    <w:rsid w:val="00C60F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C60FAD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C60F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C60FAD"/>
    <w:pPr>
      <w:jc w:val="center"/>
    </w:pPr>
    <w:rPr>
      <w:i/>
      <w:iCs/>
    </w:rPr>
  </w:style>
  <w:style w:type="paragraph" w:styleId="ac">
    <w:name w:val="No Spacing"/>
    <w:rsid w:val="00C60FA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60FA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rsid w:val="00C60FAD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8</cp:revision>
  <cp:lastPrinted>2018-07-04T11:03:00Z</cp:lastPrinted>
  <dcterms:created xsi:type="dcterms:W3CDTF">2015-06-03T07:25:00Z</dcterms:created>
  <dcterms:modified xsi:type="dcterms:W3CDTF">2020-01-17T13:22:00Z</dcterms:modified>
</cp:coreProperties>
</file>