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3.jpeg" ContentType="image/jpeg"/>
  <Override PartName="/word/media/image4.jpeg" ContentType="image/jpeg"/>
  <Override PartName="/word/media/image5.jpeg" ContentType="image/jpeg"/>
  <Override PartName="/word/media/image1.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tbl>
      <w:tblPr>
        <w:jc w:val="left"/>
        <w:tblInd w:type="dxa" w:w="-108"/>
        <w:tblBorders/>
      </w:tblPr>
      <w:tblGrid>
        <w:gridCol w:w="3401"/>
      </w:tblGrid>
      <w:tr>
        <w:trPr>
          <w:cantSplit w:val="false"/>
        </w:trPr>
        <w:tc>
          <w:tcPr>
            <w:tcW w:type="dxa" w:w="3401"/>
            <w:gridSpan w:val="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/>
              <w:drawing>
                <wp:inline distB="0" distL="0" distR="0" distT="0">
                  <wp:extent cx="752475" cy="847725"/>
                  <wp:effectExtent b="0" l="0" r="0" t="0"/>
                  <wp:docPr descr="" id="0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АДМИНИСТРАЦИЯ</w:t>
            </w:r>
          </w:p>
          <w:p>
            <w:pPr>
              <w:pStyle w:val="style0"/>
              <w:tabs>
                <w:tab w:leader="none" w:pos="5370" w:val="left"/>
              </w:tabs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Краснопартизанского</w:t>
            </w:r>
          </w:p>
          <w:p>
            <w:pPr>
              <w:pStyle w:val="style0"/>
              <w:tabs>
                <w:tab w:leader="none" w:pos="5370" w:val="left"/>
              </w:tabs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сельского поселения</w:t>
            </w:r>
          </w:p>
          <w:p>
            <w:pPr>
              <w:pStyle w:val="style0"/>
              <w:tabs>
                <w:tab w:leader="none" w:pos="5370" w:val="left"/>
              </w:tabs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Ремонтненского района</w:t>
            </w:r>
          </w:p>
          <w:p>
            <w:pPr>
              <w:pStyle w:val="style0"/>
              <w:tabs>
                <w:tab w:leader="none" w:pos="5370" w:val="left"/>
              </w:tabs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Ростовской области   347494,</w:t>
            </w:r>
          </w:p>
          <w:p>
            <w:pPr>
              <w:pStyle w:val="style0"/>
              <w:tabs>
                <w:tab w:leader="none" w:pos="5370" w:val="left"/>
              </w:tabs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п. Краснопартизанский</w:t>
            </w:r>
          </w:p>
          <w:p>
            <w:pPr>
              <w:pStyle w:val="style0"/>
              <w:tabs>
                <w:tab w:leader="none" w:pos="5370" w:val="left"/>
              </w:tabs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ул.Центральная, 13 а</w:t>
            </w:r>
          </w:p>
          <w:p>
            <w:pPr>
              <w:pStyle w:val="style0"/>
              <w:tabs>
                <w:tab w:leader="none" w:pos="5370" w:val="left"/>
              </w:tabs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т.8(86379)33-5-33,</w:t>
            </w:r>
          </w:p>
          <w:p>
            <w:pPr>
              <w:pStyle w:val="style0"/>
              <w:tabs>
                <w:tab w:leader="none" w:pos="5370" w:val="left"/>
              </w:tabs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факс 33-5-46</w:t>
            </w:r>
          </w:p>
          <w:p>
            <w:pPr>
              <w:pStyle w:val="style0"/>
              <w:spacing w:line="100" w:lineRule="atLeast"/>
              <w:jc w:val="center"/>
            </w:pPr>
            <w:hyperlink r:id="rId3">
              <w:r>
                <w:rPr>
                  <w:rStyle w:val="style16"/>
                  <w:rFonts w:ascii="Times New Roman" w:hAnsi="Times New Roman"/>
                  <w:sz w:val="24"/>
                  <w:szCs w:val="24"/>
                  <w:lang w:eastAsia="en-US"/>
                </w:rPr>
                <w:t>sp32343@donpac.ru</w:t>
              </w:r>
            </w:hyperlink>
          </w:p>
        </w:tc>
      </w:tr>
      <w:tr>
        <w:trPr>
          <w:trHeight w:hRule="atLeast" w:val="305"/>
          <w:cantSplit w:val="false"/>
        </w:trPr>
        <w:tc>
          <w:tcPr>
            <w:tcW w:type="dxa" w:w="1559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center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14.12.2023г. </w:t>
            </w:r>
          </w:p>
        </w:tc>
        <w:tc>
          <w:tcPr>
            <w:tcW w:type="dxa" w:w="1842"/>
            <w:tcBorders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93.26/740</w:t>
            </w:r>
          </w:p>
        </w:tc>
      </w:tr>
    </w:tbl>
    <w:p>
      <w:pPr>
        <w:pStyle w:val="style0"/>
      </w:pPr>
      <w:r>
        <w:rPr/>
        <w:t xml:space="preserve">            </w:t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Во исполнение плана мероприятий по участию ТОС «Краснопартизанское» (территориального общественного самоуправления) Краснопартизанского сельского поселения в решении вопросов непосредственного обеспечения жизнедеятельности населения в 2023 году 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>Администрация Краснопартизанского сельского поселения предоставляет отчет о проделанной работе ТОС за IV квартал: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</w:rPr>
        <w:t xml:space="preserve">1. Проведена профилактическая акция </w:t>
      </w:r>
      <w:r>
        <w:rPr>
          <w:rFonts w:ascii="Arial" w:cs="Arial" w:hAnsi="Arial"/>
          <w:sz w:val="21"/>
          <w:szCs w:val="21"/>
          <w:shd w:fill="FFFFFF" w:val="clear"/>
        </w:rPr>
        <w:t xml:space="preserve"> </w:t>
      </w:r>
      <w:r>
        <w:rPr>
          <w:rFonts w:ascii="Times New Roman" w:hAnsi="Times New Roman"/>
          <w:sz w:val="28"/>
          <w:szCs w:val="28"/>
          <w:shd w:fill="FFFFFF" w:val="clear"/>
        </w:rPr>
        <w:t>«Алкоголь, друг или враг?»</w:t>
      </w:r>
    </w:p>
    <w:p>
      <w:pPr>
        <w:pStyle w:val="style0"/>
        <w:jc w:val="both"/>
      </w:pPr>
      <w:r>
        <w:rPr>
          <w:rFonts w:ascii="Times New Roman" w:hAnsi="Times New Roman"/>
          <w:sz w:val="28"/>
          <w:szCs w:val="28"/>
          <w:shd w:fill="FFFFFF" w:val="clear"/>
        </w:rPr>
        <w:t>2. Возложение цветов к памятнику ВОВ в День героев Отечества.</w:t>
      </w:r>
    </w:p>
    <w:p>
      <w:pPr>
        <w:pStyle w:val="style0"/>
        <w:jc w:val="both"/>
      </w:pPr>
      <w:r>
        <w:rPr>
          <w:rFonts w:ascii="Times New Roman" w:hAnsi="Times New Roman"/>
          <w:color w:val="000000"/>
          <w:sz w:val="28"/>
          <w:szCs w:val="28"/>
          <w:shd w:fill="FFFFFF" w:val="clear"/>
        </w:rPr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right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right"/>
      </w:pPr>
      <w:r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>Фото мероприятий прилагается.</w:t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/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Краснопартизанского сельского поселения                            Б.А. Макаренко</w:t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8"/>
          <w:szCs w:val="28"/>
        </w:rPr>
        <w:t xml:space="preserve">  </w:t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</w:pPr>
      <w:r>
        <w:rPr>
          <w:rFonts w:ascii="Times New Roman" w:hAnsi="Times New Roman"/>
          <w:bCs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Times New Roman" w:hAnsi="Times New Roman"/>
          <w:bCs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Times New Roman" w:hAnsi="Times New Roman"/>
          <w:bCs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Times New Roman" w:hAnsi="Times New Roman"/>
          <w:bCs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Times New Roman" w:hAnsi="Times New Roman"/>
          <w:bCs/>
          <w:sz w:val="18"/>
          <w:szCs w:val="18"/>
        </w:rPr>
      </w:r>
    </w:p>
    <w:p>
      <w:pPr>
        <w:pStyle w:val="style0"/>
        <w:spacing w:line="100" w:lineRule="atLeast"/>
      </w:pPr>
      <w:r>
        <w:rPr>
          <w:rFonts w:ascii="Times New Roman" w:hAnsi="Times New Roman"/>
          <w:bCs/>
          <w:sz w:val="18"/>
          <w:szCs w:val="18"/>
        </w:rPr>
        <w:t>Исполнитель: старший инспектор ЖКХ</w:t>
      </w:r>
    </w:p>
    <w:p>
      <w:pPr>
        <w:pStyle w:val="style0"/>
        <w:spacing w:line="100" w:lineRule="atLeast"/>
      </w:pPr>
      <w:r>
        <w:rPr>
          <w:rFonts w:ascii="Times New Roman" w:hAnsi="Times New Roman"/>
          <w:bCs/>
          <w:sz w:val="18"/>
          <w:szCs w:val="18"/>
        </w:rPr>
        <w:t>Касач В.В .</w:t>
      </w:r>
    </w:p>
    <w:p>
      <w:pPr>
        <w:pStyle w:val="style0"/>
        <w:spacing w:line="100" w:lineRule="atLeast"/>
      </w:pPr>
      <w:r>
        <w:rPr>
          <w:rFonts w:ascii="Times New Roman" w:hAnsi="Times New Roman"/>
          <w:bCs/>
          <w:sz w:val="18"/>
          <w:szCs w:val="18"/>
        </w:rPr>
        <w:t>Тел.: 8(86379)33533</w:t>
      </w:r>
    </w:p>
    <w:p>
      <w:pPr>
        <w:pStyle w:val="style0"/>
        <w:ind w:hanging="0" w:left="360" w:right="0"/>
        <w:jc w:val="right"/>
      </w:pPr>
      <w:r>
        <w:rPr>
          <w:rFonts w:ascii="Times New Roman" w:hAnsi="Times New Roman"/>
        </w:rPr>
        <w:t xml:space="preserve"> </w:t>
      </w:r>
    </w:p>
    <w:p>
      <w:pPr>
        <w:pStyle w:val="style0"/>
        <w:ind w:hanging="0" w:left="360" w:right="0"/>
        <w:jc w:val="right"/>
      </w:pPr>
      <w:r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Приложение к отчету по      </w:t>
      </w:r>
    </w:p>
    <w:p>
      <w:pPr>
        <w:pStyle w:val="style0"/>
        <w:ind w:hanging="0" w:left="360" w:right="0"/>
        <w:jc w:val="right"/>
      </w:pPr>
      <w:r>
        <w:rPr>
          <w:rFonts w:ascii="Times New Roman" w:hAnsi="Times New Roman"/>
        </w:rPr>
        <w:t>ТОС за IV квартал</w:t>
      </w:r>
    </w:p>
    <w:p>
      <w:pPr>
        <w:pStyle w:val="style0"/>
        <w:ind w:hanging="0" w:left="360" w:right="0"/>
        <w:jc w:val="center"/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>от 14.12. 2023г.</w:t>
      </w:r>
    </w:p>
    <w:tbl>
      <w:tblPr>
        <w:jc w:val="left"/>
        <w:tblInd w:type="dxa" w:w="-108"/>
        <w:tblBorders>
          <w:top w:color="00000A" w:space="0" w:sz="4" w:val="single"/>
          <w:left w:color="00000A" w:space="0" w:sz="4" w:val="single"/>
          <w:bottom w:color="00000A" w:space="0" w:sz="4" w:val="single"/>
          <w:right w:color="00000A" w:space="0" w:sz="4" w:val="single"/>
        </w:tblBorders>
      </w:tblPr>
      <w:tblGrid>
        <w:gridCol w:w="10314"/>
      </w:tblGrid>
      <w:tr>
        <w:trPr>
          <w:trHeight w:hRule="atLeast" w:val="700"/>
          <w:cantSplit w:val="false"/>
        </w:trPr>
        <w:tc>
          <w:tcPr>
            <w:tcW w:type="dxa" w:w="10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Проведена профилактическая акция </w:t>
            </w:r>
            <w:r>
              <w:rPr>
                <w:rFonts w:ascii="Arial" w:cs="Arial" w:hAnsi="Arial"/>
                <w:sz w:val="21"/>
                <w:szCs w:val="21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«Алкоголь, друг или враг?»</w:t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0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>
              <w:rPr>
                <w:rFonts w:ascii="Arial" w:cs="Arial" w:hAnsi="Arial"/>
                <w:color w:val="444444"/>
                <w:sz w:val="21"/>
                <w:szCs w:val="21"/>
                <w:shd w:fill="FFFFFF" w:val="clear"/>
              </w:rPr>
              <w:t xml:space="preserve"> </w:t>
            </w:r>
          </w:p>
        </w:tc>
      </w:tr>
      <w:tr>
        <w:trPr>
          <w:trHeight w:hRule="atLeast" w:val="2944"/>
          <w:cantSplit w:val="false"/>
        </w:trPr>
        <w:tc>
          <w:tcPr>
            <w:tcW w:type="dxa" w:w="10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hanging="0" w:left="360" w:right="0"/>
            </w:pPr>
            <w:r>
              <w:rPr/>
              <w:drawing>
                <wp:inline distB="0" distL="0" distR="0" distT="0">
                  <wp:extent cx="2171700" cy="2838450"/>
                  <wp:effectExtent b="0" l="0" r="0" t="0"/>
                  <wp:docPr descr="" id="1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1700" cy="2838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</w:t>
            </w:r>
            <w:r>
              <w:rPr/>
              <w:drawing>
                <wp:inline distB="0" distL="0" distR="0" distT="0">
                  <wp:extent cx="2143125" cy="2828925"/>
                  <wp:effectExtent b="0" l="0" r="0" t="0"/>
                  <wp:docPr descr="" id="2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2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828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</w:t>
            </w:r>
          </w:p>
        </w:tc>
      </w:tr>
      <w:tr>
        <w:trPr>
          <w:trHeight w:hRule="atLeast" w:val="456"/>
          <w:cantSplit w:val="false"/>
        </w:trPr>
        <w:tc>
          <w:tcPr>
            <w:tcW w:type="dxa" w:w="10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4"/>
              <w:jc w:val="both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/>
                <w:color w:val="282828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shd w:fill="FFFFFF" w:val="clear"/>
              </w:rPr>
              <w:t>Возложение цветов к памятнику ВОВ в День героев Отечества.</w:t>
            </w:r>
            <w:bookmarkStart w:id="0" w:name="_GoBack"/>
            <w:bookmarkEnd w:id="0"/>
            <w:r>
              <w:rPr>
                <w:rFonts w:ascii="Times New Roman" w:hAnsi="Times New Roman"/>
                <w:color w:val="444444"/>
                <w:sz w:val="28"/>
                <w:szCs w:val="28"/>
                <w:shd w:fill="FFFFFF" w:val="clear"/>
              </w:rPr>
              <w:t>.</w:t>
            </w:r>
          </w:p>
          <w:p>
            <w:pPr>
              <w:pStyle w:val="style0"/>
              <w:ind w:hanging="0" w:left="360" w:right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>
          <w:trHeight w:hRule="atLeast" w:val="4322"/>
          <w:cantSplit w:val="false"/>
        </w:trPr>
        <w:tc>
          <w:tcPr>
            <w:tcW w:type="dxa" w:w="10314"/>
            <w:tcBorders>
              <w:top w:color="00000A" w:space="0" w:sz="4" w:val="single"/>
              <w:left w:color="00000A" w:space="0" w:sz="4" w:val="single"/>
              <w:bottom w:color="00000A" w:space="0" w:sz="4" w:val="single"/>
              <w:right w:color="00000A" w:space="0" w:sz="4" w:val="single"/>
            </w:tcBorders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style0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>
              <w:rPr/>
              <w:drawing>
                <wp:inline distB="0" distL="0" distR="0" distT="0">
                  <wp:extent cx="2409190" cy="2476500"/>
                  <wp:effectExtent b="0" l="0" r="0" t="0"/>
                  <wp:docPr descr="" id="3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190" cy="2476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>
              <w:rPr/>
              <w:drawing>
                <wp:inline distB="0" distL="0" distR="0" distT="0">
                  <wp:extent cx="2257425" cy="2466975"/>
                  <wp:effectExtent b="0" l="0" r="0" t="0"/>
                  <wp:docPr descr="" id="4" name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descr="" id="4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2466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</w:p>
        </w:tc>
      </w:tr>
    </w:tbl>
    <w:p>
      <w:pPr>
        <w:pStyle w:val="style0"/>
        <w:ind w:hanging="0" w:left="360" w:right="0"/>
        <w:jc w:val="center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ind w:hanging="0" w:left="360" w:right="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jc w:val="right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p>
      <w:pPr>
        <w:pStyle w:val="style0"/>
      </w:pPr>
      <w:r>
        <w:rPr/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/>
      <w:suppressAutoHyphens w:val="true"/>
      <w:spacing w:after="0" w:before="0" w:line="315" w:lineRule="atLeast"/>
      <w:contextualSpacing w:val="false"/>
    </w:pPr>
    <w:rPr>
      <w:rFonts w:ascii="Calibri" w:cs="Times New Roman" w:eastAsia="Calibri" w:hAnsi="Calibri"/>
      <w:color w:val="auto"/>
      <w:sz w:val="20"/>
      <w:szCs w:val="20"/>
      <w:lang w:bidi="ar-SA" w:eastAsia="ru-RU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basedOn w:val="style15"/>
    <w:next w:val="style16"/>
    <w:rPr>
      <w:color w:val="0000FF"/>
      <w:u w:val="single"/>
      <w:lang w:bidi="ru-RU" w:eastAsia="ru-RU" w:val="ru-RU"/>
    </w:rPr>
  </w:style>
  <w:style w:styleId="style17" w:type="character">
    <w:name w:val="Текст выноски Знак"/>
    <w:basedOn w:val="style15"/>
    <w:next w:val="style17"/>
    <w:rPr>
      <w:rFonts w:ascii="Tahoma" w:cs="Tahoma" w:eastAsia="Calibri" w:hAnsi="Tahoma"/>
      <w:sz w:val="16"/>
      <w:szCs w:val="16"/>
      <w:lang w:eastAsia="ru-RU"/>
    </w:rPr>
  </w:style>
  <w:style w:styleId="style18" w:type="character">
    <w:name w:val="ListLabel 1"/>
    <w:next w:val="style18"/>
    <w:rPr>
      <w:color w:val="000000"/>
    </w:rPr>
  </w:style>
  <w:style w:styleId="style19" w:type="paragraph">
    <w:name w:val="Заголовок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  <w:contextualSpacing w:val="false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List Paragraph"/>
    <w:basedOn w:val="style0"/>
    <w:next w:val="style24"/>
    <w:pPr>
      <w:spacing w:after="0" w:before="0"/>
      <w:ind w:hanging="0" w:left="720" w:right="0"/>
      <w:contextualSpacing/>
    </w:pPr>
    <w:rPr/>
  </w:style>
  <w:style w:styleId="style25" w:type="paragraph">
    <w:name w:val="Balloon Text"/>
    <w:basedOn w:val="style0"/>
    <w:next w:val="style25"/>
    <w:pPr>
      <w:spacing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sp32343@donpoc.ru" TargetMode="External"/><Relationship Id="rId4" Type="http://schemas.openxmlformats.org/officeDocument/2006/relationships/image" Target="media/image2.jpeg"/><Relationship Id="rId5" Type="http://schemas.openxmlformats.org/officeDocument/2006/relationships/image" Target="media/image3.jpeg"/><Relationship Id="rId6" Type="http://schemas.openxmlformats.org/officeDocument/2006/relationships/image" Target="media/image4.jpeg"/><Relationship Id="rId7" Type="http://schemas.openxmlformats.org/officeDocument/2006/relationships/image" Target="media/image5.jpeg"/><Relationship Id="rId8" Type="http://schemas.openxmlformats.org/officeDocument/2006/relationships/fontTable" Target="fontTable.xml"/><Relationship Id="rId9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2023-12-13T08:15:00.00Z</dcterms:created>
  <dc:creator>Админ</dc:creator>
  <cp:lastModifiedBy>Админ</cp:lastModifiedBy>
  <cp:lastPrinted>2023-12-14T06:49:00.00Z</cp:lastPrinted>
  <dcterms:modified xsi:type="dcterms:W3CDTF">2023-12-14T06:50:00.00Z</dcterms:modified>
  <cp:revision>3</cp:revision>
</cp:coreProperties>
</file>