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E6" w:rsidRPr="00FC46CE" w:rsidRDefault="00B936E6" w:rsidP="00B936E6">
      <w:pPr>
        <w:widowControl w:val="0"/>
        <w:jc w:val="right"/>
        <w:rPr>
          <w:b/>
          <w:szCs w:val="28"/>
        </w:rPr>
      </w:pPr>
      <w:r w:rsidRPr="00FC46CE">
        <w:rPr>
          <w:b/>
          <w:szCs w:val="28"/>
        </w:rPr>
        <w:t xml:space="preserve">                                                        </w:t>
      </w:r>
    </w:p>
    <w:p w:rsidR="00B936E6" w:rsidRPr="00201F40" w:rsidRDefault="00201F40" w:rsidP="00201F40">
      <w:pPr>
        <w:widowControl w:val="0"/>
        <w:rPr>
          <w:b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B936E6">
        <w:rPr>
          <w:noProof/>
          <w:sz w:val="24"/>
          <w:szCs w:val="24"/>
          <w:lang w:eastAsia="ru-RU"/>
        </w:rPr>
        <w:drawing>
          <wp:inline distT="0" distB="0" distL="0" distR="0" wp14:anchorId="1089CEEB" wp14:editId="11D3BE4D">
            <wp:extent cx="712800" cy="75445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27" cy="7590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</w:t>
      </w:r>
      <w:r w:rsidRPr="00201F40">
        <w:rPr>
          <w:b/>
          <w:szCs w:val="24"/>
        </w:rPr>
        <w:t>ПРОЕКТ</w:t>
      </w:r>
    </w:p>
    <w:p w:rsidR="00201F40" w:rsidRDefault="00B936E6" w:rsidP="00B936E6">
      <w:pPr>
        <w:jc w:val="center"/>
        <w:rPr>
          <w:b/>
          <w:snapToGrid w:val="0"/>
          <w:sz w:val="24"/>
          <w:szCs w:val="24"/>
        </w:rPr>
      </w:pPr>
      <w:r w:rsidRPr="00FA69F7">
        <w:rPr>
          <w:b/>
          <w:snapToGrid w:val="0"/>
          <w:sz w:val="24"/>
          <w:szCs w:val="24"/>
        </w:rPr>
        <w:t xml:space="preserve">АДМИНИСТРАЦИЯ  </w:t>
      </w:r>
    </w:p>
    <w:p w:rsidR="00B936E6" w:rsidRPr="00FA69F7" w:rsidRDefault="00B936E6" w:rsidP="00B936E6">
      <w:pPr>
        <w:jc w:val="center"/>
        <w:rPr>
          <w:b/>
          <w:snapToGrid w:val="0"/>
          <w:sz w:val="24"/>
          <w:szCs w:val="24"/>
        </w:rPr>
      </w:pPr>
      <w:r w:rsidRPr="00FA69F7">
        <w:rPr>
          <w:b/>
          <w:snapToGrid w:val="0"/>
          <w:sz w:val="24"/>
          <w:szCs w:val="24"/>
        </w:rPr>
        <w:t>КРАСНОПАРТИЗАНСКОГО СЕЛЬСКОГО ПОСЕЛЕНИЯ</w:t>
      </w:r>
    </w:p>
    <w:p w:rsidR="00B936E6" w:rsidRDefault="00B936E6" w:rsidP="00B936E6">
      <w:pPr>
        <w:pStyle w:val="Postan"/>
        <w:rPr>
          <w:sz w:val="24"/>
          <w:szCs w:val="24"/>
        </w:rPr>
      </w:pPr>
    </w:p>
    <w:p w:rsidR="00B936E6" w:rsidRPr="00FA69F7" w:rsidRDefault="00B936E6" w:rsidP="00B936E6">
      <w:pPr>
        <w:pStyle w:val="Postan"/>
        <w:rPr>
          <w:sz w:val="24"/>
          <w:szCs w:val="24"/>
        </w:rPr>
      </w:pPr>
    </w:p>
    <w:p w:rsidR="00B936E6" w:rsidRDefault="00B936E6" w:rsidP="00B936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B936E6" w:rsidRDefault="00B936E6" w:rsidP="00B936E6">
      <w:pPr>
        <w:jc w:val="center"/>
        <w:rPr>
          <w:b/>
          <w:sz w:val="24"/>
          <w:szCs w:val="24"/>
        </w:rPr>
      </w:pPr>
    </w:p>
    <w:p w:rsidR="00B936E6" w:rsidRPr="009552D4" w:rsidRDefault="00B936E6" w:rsidP="00B936E6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980"/>
        <w:gridCol w:w="401"/>
        <w:gridCol w:w="2835"/>
      </w:tblGrid>
      <w:tr w:rsidR="00B936E6" w:rsidRPr="00B936E6" w:rsidTr="00A356E8">
        <w:trPr>
          <w:trHeight w:val="325"/>
        </w:trPr>
        <w:tc>
          <w:tcPr>
            <w:tcW w:w="4248" w:type="dxa"/>
          </w:tcPr>
          <w:p w:rsidR="00B936E6" w:rsidRPr="00B936E6" w:rsidRDefault="00201F40" w:rsidP="00201F40">
            <w:pPr>
              <w:pStyle w:val="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00</w:t>
            </w:r>
            <w:r w:rsidR="00B936E6" w:rsidRPr="00B936E6">
              <w:rPr>
                <w:rFonts w:ascii="Times New Roman" w:hAnsi="Times New Roman"/>
                <w:b/>
                <w:szCs w:val="24"/>
              </w:rPr>
              <w:t>.0</w:t>
            </w:r>
            <w:r>
              <w:rPr>
                <w:rFonts w:ascii="Times New Roman" w:hAnsi="Times New Roman"/>
                <w:b/>
                <w:szCs w:val="24"/>
              </w:rPr>
              <w:t>0</w:t>
            </w:r>
            <w:r w:rsidR="00B936E6" w:rsidRPr="00B936E6">
              <w:rPr>
                <w:rFonts w:ascii="Times New Roman" w:hAnsi="Times New Roman"/>
                <w:b/>
                <w:szCs w:val="24"/>
              </w:rPr>
              <w:t>.202</w:t>
            </w:r>
            <w:r w:rsidR="00B936E6" w:rsidRPr="00B936E6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980" w:type="dxa"/>
          </w:tcPr>
          <w:p w:rsidR="00B936E6" w:rsidRPr="00B936E6" w:rsidRDefault="00B936E6" w:rsidP="00B936E6">
            <w:pPr>
              <w:rPr>
                <w:b/>
                <w:sz w:val="24"/>
                <w:szCs w:val="24"/>
              </w:rPr>
            </w:pPr>
            <w:r w:rsidRPr="00B936E6">
              <w:rPr>
                <w:b/>
                <w:sz w:val="24"/>
                <w:szCs w:val="24"/>
              </w:rPr>
              <w:t xml:space="preserve">№ </w:t>
            </w:r>
            <w:r w:rsidRPr="00B936E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3236" w:type="dxa"/>
            <w:gridSpan w:val="2"/>
          </w:tcPr>
          <w:p w:rsidR="00B936E6" w:rsidRPr="00B936E6" w:rsidRDefault="00B936E6" w:rsidP="00A356E8">
            <w:pPr>
              <w:jc w:val="center"/>
              <w:rPr>
                <w:sz w:val="24"/>
                <w:szCs w:val="24"/>
              </w:rPr>
            </w:pPr>
            <w:r w:rsidRPr="00B936E6">
              <w:rPr>
                <w:b/>
                <w:sz w:val="24"/>
                <w:szCs w:val="24"/>
              </w:rPr>
              <w:t>п.</w:t>
            </w:r>
            <w:r w:rsidRPr="00B936E6">
              <w:rPr>
                <w:b/>
                <w:sz w:val="24"/>
                <w:szCs w:val="24"/>
              </w:rPr>
              <w:t xml:space="preserve"> </w:t>
            </w:r>
            <w:r w:rsidRPr="00B936E6">
              <w:rPr>
                <w:b/>
                <w:sz w:val="24"/>
                <w:szCs w:val="24"/>
              </w:rPr>
              <w:t>Краснопартизанский</w:t>
            </w:r>
          </w:p>
        </w:tc>
      </w:tr>
      <w:tr w:rsidR="00B936E6" w:rsidRPr="006D292F" w:rsidTr="00A356E8">
        <w:tblPrEx>
          <w:tblLook w:val="04A0" w:firstRow="1" w:lastRow="0" w:firstColumn="1" w:lastColumn="0" w:noHBand="0" w:noVBand="1"/>
        </w:tblPrEx>
        <w:trPr>
          <w:gridAfter w:val="1"/>
          <w:wAfter w:w="2835" w:type="dxa"/>
        </w:trPr>
        <w:tc>
          <w:tcPr>
            <w:tcW w:w="6629" w:type="dxa"/>
            <w:gridSpan w:val="3"/>
          </w:tcPr>
          <w:p w:rsidR="00B936E6" w:rsidRPr="0068711F" w:rsidRDefault="00B936E6" w:rsidP="00A356E8">
            <w:pPr>
              <w:tabs>
                <w:tab w:val="center" w:pos="3686"/>
                <w:tab w:val="right" w:pos="7938"/>
              </w:tabs>
              <w:suppressAutoHyphens w:val="0"/>
              <w:spacing w:before="240" w:after="240"/>
              <w:rPr>
                <w:rFonts w:eastAsiaTheme="minorEastAsia"/>
                <w:sz w:val="24"/>
                <w:szCs w:val="24"/>
                <w:lang w:eastAsia="ru-RU"/>
              </w:rPr>
            </w:pPr>
            <w:r w:rsidRPr="0068711F">
              <w:rPr>
                <w:rFonts w:eastAsiaTheme="minorEastAsia"/>
                <w:b/>
                <w:sz w:val="24"/>
                <w:szCs w:val="24"/>
                <w:lang w:eastAsia="ru-RU"/>
              </w:rPr>
              <w:t>Об утверждении Программы профилактики рисков причинения вреда (ущерба) охра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няемым законом ценностям на 2023</w:t>
            </w:r>
            <w:r w:rsidRPr="0068711F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год по </w:t>
            </w:r>
            <w:r w:rsidRPr="0068711F">
              <w:rPr>
                <w:rFonts w:eastAsia="Calibri"/>
                <w:b/>
                <w:sz w:val="24"/>
                <w:szCs w:val="24"/>
                <w:lang w:eastAsia="en-US"/>
              </w:rPr>
              <w:t>муниципальному контролю в сфе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ре благоустройства на территории Краснопартизанского</w:t>
            </w: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68711F"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  <w:p w:rsidR="00B936E6" w:rsidRPr="006D292F" w:rsidRDefault="00B936E6" w:rsidP="00A356E8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B936E6" w:rsidRPr="009F7D3C" w:rsidRDefault="00B936E6" w:rsidP="00B936E6">
      <w:pPr>
        <w:suppressAutoHyphens w:val="0"/>
        <w:spacing w:after="200"/>
        <w:ind w:firstLine="708"/>
        <w:jc w:val="both"/>
        <w:rPr>
          <w:rFonts w:eastAsiaTheme="minorEastAsia"/>
          <w:kern w:val="2"/>
          <w:sz w:val="24"/>
          <w:szCs w:val="24"/>
          <w:lang w:eastAsia="ru-RU"/>
        </w:rPr>
      </w:pPr>
      <w:proofErr w:type="gramStart"/>
      <w:r w:rsidRPr="009F7D3C">
        <w:rPr>
          <w:rFonts w:eastAsiaTheme="minorEastAsia"/>
          <w:sz w:val="24"/>
          <w:szCs w:val="24"/>
          <w:lang w:eastAsia="ru-RU"/>
        </w:rPr>
        <w:t>В соответствии ст.</w:t>
      </w:r>
      <w:r w:rsidRPr="009F7D3C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44</w:t>
      </w:r>
      <w:r w:rsidRPr="009F7D3C">
        <w:rPr>
          <w:rFonts w:eastAsiaTheme="minorEastAsia"/>
          <w:sz w:val="24"/>
          <w:szCs w:val="24"/>
          <w:lang w:eastAsia="ru-RU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 w:rsidRPr="009F7D3C">
        <w:rPr>
          <w:rFonts w:eastAsiaTheme="minorEastAsia"/>
          <w:color w:val="000000" w:themeColor="text1"/>
          <w:sz w:val="24"/>
          <w:szCs w:val="24"/>
          <w:lang w:eastAsia="ru-RU"/>
        </w:rPr>
        <w:t>Постановлением</w:t>
      </w:r>
      <w:r w:rsidRPr="009F7D3C">
        <w:rPr>
          <w:rFonts w:eastAsiaTheme="minorEastAsia"/>
          <w:sz w:val="24"/>
          <w:szCs w:val="24"/>
          <w:lang w:eastAsia="ru-RU"/>
        </w:rPr>
        <w:t xml:space="preserve"> Правительства Российской Федерации от 25 июня 2021 г. №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9F7D3C">
        <w:rPr>
          <w:rFonts w:eastAsiaTheme="minorEastAsia"/>
          <w:sz w:val="24"/>
          <w:szCs w:val="24"/>
          <w:lang w:eastAsia="ru-RU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Федеральным законом  от 06.10.2003  № 131-ФЗ «Об общих принципах организации местного</w:t>
      </w:r>
      <w:proofErr w:type="gramEnd"/>
      <w:r w:rsidRPr="009F7D3C">
        <w:rPr>
          <w:rFonts w:eastAsiaTheme="minorEastAsia"/>
          <w:sz w:val="24"/>
          <w:szCs w:val="24"/>
          <w:lang w:eastAsia="ru-RU"/>
        </w:rPr>
        <w:t xml:space="preserve"> самоуправления в Российской Ф</w:t>
      </w:r>
      <w:r>
        <w:rPr>
          <w:rFonts w:eastAsiaTheme="minorEastAsia"/>
          <w:sz w:val="24"/>
          <w:szCs w:val="24"/>
          <w:lang w:eastAsia="ru-RU"/>
        </w:rPr>
        <w:t>едерации», руководствуясь Уставом</w:t>
      </w:r>
      <w:r w:rsidRPr="009F7D3C">
        <w:rPr>
          <w:rFonts w:eastAsiaTheme="minorEastAsia"/>
          <w:sz w:val="24"/>
          <w:szCs w:val="24"/>
          <w:lang w:eastAsia="ru-RU"/>
        </w:rPr>
        <w:t xml:space="preserve"> мун</w:t>
      </w:r>
      <w:r>
        <w:rPr>
          <w:rFonts w:eastAsiaTheme="minorEastAsia"/>
          <w:sz w:val="24"/>
          <w:szCs w:val="24"/>
          <w:lang w:eastAsia="ru-RU"/>
        </w:rPr>
        <w:t>иципального образования «Краснопартизанское сельское поселение»,</w:t>
      </w:r>
    </w:p>
    <w:p w:rsidR="00B936E6" w:rsidRPr="006D292F" w:rsidRDefault="00B936E6" w:rsidP="00B936E6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D292F">
        <w:rPr>
          <w:b/>
          <w:sz w:val="24"/>
          <w:szCs w:val="24"/>
          <w:lang w:eastAsia="ru-RU"/>
        </w:rPr>
        <w:t>ПОСТАНОВЛЯЮ:</w:t>
      </w:r>
    </w:p>
    <w:p w:rsidR="00B936E6" w:rsidRPr="006D292F" w:rsidRDefault="00B936E6" w:rsidP="00B936E6">
      <w:pPr>
        <w:suppressAutoHyphens w:val="0"/>
        <w:rPr>
          <w:sz w:val="24"/>
          <w:szCs w:val="24"/>
          <w:lang w:eastAsia="ru-RU"/>
        </w:rPr>
      </w:pPr>
    </w:p>
    <w:p w:rsidR="00B936E6" w:rsidRDefault="00B936E6" w:rsidP="00B936E6">
      <w:pPr>
        <w:numPr>
          <w:ilvl w:val="0"/>
          <w:numId w:val="1"/>
        </w:numPr>
        <w:suppressAutoHyphens w:val="0"/>
        <w:ind w:left="0" w:firstLine="360"/>
        <w:jc w:val="both"/>
        <w:rPr>
          <w:sz w:val="24"/>
          <w:szCs w:val="24"/>
          <w:lang w:eastAsia="ru-RU"/>
        </w:rPr>
      </w:pPr>
      <w:r w:rsidRPr="003D6573">
        <w:rPr>
          <w:sz w:val="24"/>
          <w:szCs w:val="24"/>
          <w:lang w:eastAsia="ru-RU"/>
        </w:rPr>
        <w:t>Утвердить Программу профилактики рисков причинения вреда (ущерба) охраняемым законом ценностям на 202</w:t>
      </w:r>
      <w:r>
        <w:rPr>
          <w:sz w:val="24"/>
          <w:szCs w:val="24"/>
          <w:lang w:eastAsia="ru-RU"/>
        </w:rPr>
        <w:t>3</w:t>
      </w:r>
      <w:r w:rsidRPr="003D6573">
        <w:rPr>
          <w:sz w:val="24"/>
          <w:szCs w:val="24"/>
          <w:lang w:eastAsia="ru-RU"/>
        </w:rPr>
        <w:t xml:space="preserve"> год по муниципальному контролю в сфере благоустройства на террит</w:t>
      </w:r>
      <w:r>
        <w:rPr>
          <w:sz w:val="24"/>
          <w:szCs w:val="24"/>
          <w:lang w:eastAsia="ru-RU"/>
        </w:rPr>
        <w:t>ории Краснопартизанского сельского</w:t>
      </w:r>
      <w:r w:rsidRPr="003D6573">
        <w:rPr>
          <w:sz w:val="24"/>
          <w:szCs w:val="24"/>
          <w:lang w:eastAsia="ru-RU"/>
        </w:rPr>
        <w:t xml:space="preserve"> поселения, согласно приложению</w:t>
      </w:r>
      <w:r>
        <w:rPr>
          <w:sz w:val="24"/>
          <w:szCs w:val="24"/>
          <w:lang w:eastAsia="ru-RU"/>
        </w:rPr>
        <w:t>.</w:t>
      </w:r>
      <w:r w:rsidRPr="003D6573">
        <w:rPr>
          <w:sz w:val="24"/>
          <w:szCs w:val="24"/>
          <w:lang w:eastAsia="ru-RU"/>
        </w:rPr>
        <w:t xml:space="preserve"> </w:t>
      </w:r>
    </w:p>
    <w:p w:rsidR="00B936E6" w:rsidRDefault="00B936E6" w:rsidP="00B936E6">
      <w:pPr>
        <w:numPr>
          <w:ilvl w:val="0"/>
          <w:numId w:val="1"/>
        </w:numPr>
        <w:suppressAutoHyphens w:val="0"/>
        <w:ind w:left="0"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r>
        <w:rPr>
          <w:sz w:val="24"/>
          <w:szCs w:val="24"/>
          <w:lang w:eastAsia="ru-RU"/>
        </w:rPr>
        <w:t xml:space="preserve">Краснопартизанского </w:t>
      </w:r>
      <w:r>
        <w:rPr>
          <w:sz w:val="24"/>
          <w:szCs w:val="24"/>
          <w:lang w:eastAsia="ru-RU"/>
        </w:rPr>
        <w:t xml:space="preserve"> сельского поселения от 2</w:t>
      </w:r>
      <w:r>
        <w:rPr>
          <w:sz w:val="24"/>
          <w:szCs w:val="24"/>
          <w:lang w:eastAsia="ru-RU"/>
        </w:rPr>
        <w:t>8.02.2022 № 27</w:t>
      </w:r>
      <w:r>
        <w:rPr>
          <w:sz w:val="24"/>
          <w:szCs w:val="24"/>
          <w:lang w:eastAsia="ru-RU"/>
        </w:rPr>
        <w:t xml:space="preserve"> «Об утверждении Программы профилактики рисков причинения вреда (ущерба) охраняемым законом ценностям на 2022 год по муниципальному контролю в сфере благоустройства на территории </w:t>
      </w:r>
      <w:r>
        <w:rPr>
          <w:sz w:val="24"/>
          <w:szCs w:val="24"/>
          <w:lang w:eastAsia="ru-RU"/>
        </w:rPr>
        <w:t xml:space="preserve">Краснопартизанского </w:t>
      </w:r>
      <w:r>
        <w:rPr>
          <w:sz w:val="24"/>
          <w:szCs w:val="24"/>
          <w:lang w:eastAsia="ru-RU"/>
        </w:rPr>
        <w:t>сельского поселения».</w:t>
      </w:r>
    </w:p>
    <w:p w:rsidR="00B936E6" w:rsidRDefault="00B936E6" w:rsidP="00B936E6">
      <w:pPr>
        <w:numPr>
          <w:ilvl w:val="0"/>
          <w:numId w:val="1"/>
        </w:numPr>
        <w:suppressAutoHyphens w:val="0"/>
        <w:ind w:left="0"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Настоящее постановление вступает в силу со дня его подписания и применяется к правоотношениям с 01.01.2023 года. </w:t>
      </w:r>
      <w:r w:rsidRPr="003D6573">
        <w:rPr>
          <w:sz w:val="24"/>
          <w:szCs w:val="24"/>
          <w:lang w:eastAsia="ru-RU"/>
        </w:rPr>
        <w:t xml:space="preserve"> </w:t>
      </w:r>
    </w:p>
    <w:p w:rsidR="00B936E6" w:rsidRPr="006D292F" w:rsidRDefault="00B936E6" w:rsidP="00B936E6">
      <w:pPr>
        <w:tabs>
          <w:tab w:val="left" w:pos="426"/>
        </w:tabs>
        <w:suppressAutoHyphens w:val="0"/>
        <w:ind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 xml:space="preserve">. </w:t>
      </w:r>
      <w:r w:rsidRPr="006D292F">
        <w:rPr>
          <w:sz w:val="24"/>
          <w:szCs w:val="24"/>
          <w:lang w:eastAsia="ru-RU"/>
        </w:rPr>
        <w:t>П</w:t>
      </w:r>
      <w:r>
        <w:rPr>
          <w:sz w:val="24"/>
          <w:szCs w:val="24"/>
          <w:lang w:eastAsia="ru-RU"/>
        </w:rPr>
        <w:t xml:space="preserve">остановление подлежит </w:t>
      </w:r>
      <w:r w:rsidRPr="006D292F">
        <w:rPr>
          <w:sz w:val="24"/>
          <w:szCs w:val="24"/>
          <w:lang w:eastAsia="ru-RU"/>
        </w:rPr>
        <w:t>обязательному размещению на официал</w:t>
      </w:r>
      <w:r>
        <w:rPr>
          <w:sz w:val="24"/>
          <w:szCs w:val="24"/>
          <w:lang w:eastAsia="ru-RU"/>
        </w:rPr>
        <w:t>ьном сайте Администрации Краснопартизан</w:t>
      </w:r>
      <w:r w:rsidRPr="006D292F">
        <w:rPr>
          <w:sz w:val="24"/>
          <w:szCs w:val="24"/>
          <w:lang w:eastAsia="ru-RU"/>
        </w:rPr>
        <w:t>ского сельского поселения.</w:t>
      </w:r>
    </w:p>
    <w:p w:rsidR="00B936E6" w:rsidRPr="006D292F" w:rsidRDefault="00B936E6" w:rsidP="00B936E6">
      <w:pPr>
        <w:suppressAutoHyphens w:val="0"/>
        <w:ind w:left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>
        <w:rPr>
          <w:sz w:val="24"/>
          <w:szCs w:val="24"/>
          <w:lang w:eastAsia="ru-RU"/>
        </w:rPr>
        <w:t xml:space="preserve">.  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исполнением </w:t>
      </w:r>
      <w:r w:rsidRPr="006D292F">
        <w:rPr>
          <w:sz w:val="24"/>
          <w:szCs w:val="24"/>
          <w:lang w:eastAsia="ru-RU"/>
        </w:rPr>
        <w:t>настоящего постановления оставляю за собой</w:t>
      </w:r>
      <w:r w:rsidRPr="006D292F">
        <w:rPr>
          <w:rFonts w:ascii="Calibri" w:hAnsi="Calibri"/>
          <w:sz w:val="24"/>
          <w:szCs w:val="24"/>
          <w:lang w:eastAsia="ru-RU"/>
        </w:rPr>
        <w:t>.</w:t>
      </w:r>
    </w:p>
    <w:p w:rsidR="00B936E6" w:rsidRDefault="00B936E6" w:rsidP="00B936E6">
      <w:pPr>
        <w:jc w:val="both"/>
        <w:rPr>
          <w:b/>
          <w:color w:val="000000"/>
          <w:sz w:val="24"/>
          <w:szCs w:val="24"/>
        </w:rPr>
      </w:pPr>
    </w:p>
    <w:p w:rsidR="00B936E6" w:rsidRDefault="00B936E6" w:rsidP="00B936E6">
      <w:pPr>
        <w:jc w:val="both"/>
        <w:rPr>
          <w:b/>
          <w:color w:val="000000"/>
          <w:sz w:val="24"/>
          <w:szCs w:val="24"/>
        </w:rPr>
      </w:pPr>
    </w:p>
    <w:p w:rsidR="00B936E6" w:rsidRDefault="00B936E6" w:rsidP="00B936E6">
      <w:pPr>
        <w:jc w:val="both"/>
        <w:rPr>
          <w:b/>
          <w:color w:val="000000"/>
          <w:sz w:val="24"/>
          <w:szCs w:val="24"/>
        </w:rPr>
      </w:pPr>
    </w:p>
    <w:p w:rsidR="00B936E6" w:rsidRPr="001F7B1C" w:rsidRDefault="00B936E6" w:rsidP="00B936E6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B936E6" w:rsidRPr="001F7B1C" w:rsidRDefault="00B936E6" w:rsidP="00B936E6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Краснопартизанского</w:t>
      </w:r>
      <w:r w:rsidRPr="001F7B1C">
        <w:rPr>
          <w:b/>
          <w:color w:val="000000"/>
          <w:sz w:val="24"/>
          <w:szCs w:val="24"/>
        </w:rPr>
        <w:t xml:space="preserve"> сельского поселения           </w:t>
      </w:r>
      <w:r>
        <w:rPr>
          <w:b/>
          <w:color w:val="000000"/>
          <w:sz w:val="24"/>
          <w:szCs w:val="24"/>
        </w:rPr>
        <w:t xml:space="preserve">       </w:t>
      </w:r>
      <w:r w:rsidRPr="001F7B1C">
        <w:rPr>
          <w:b/>
          <w:color w:val="000000"/>
          <w:sz w:val="24"/>
          <w:szCs w:val="24"/>
        </w:rPr>
        <w:t xml:space="preserve">                   </w:t>
      </w:r>
      <w:r>
        <w:rPr>
          <w:b/>
          <w:color w:val="000000"/>
          <w:sz w:val="24"/>
          <w:szCs w:val="24"/>
        </w:rPr>
        <w:t xml:space="preserve"> Б.А. Макаренко</w:t>
      </w:r>
    </w:p>
    <w:p w:rsidR="00B936E6" w:rsidRDefault="00B936E6" w:rsidP="00B936E6">
      <w:pPr>
        <w:pStyle w:val="a3"/>
        <w:ind w:left="525"/>
      </w:pPr>
    </w:p>
    <w:p w:rsidR="00B936E6" w:rsidRDefault="00B936E6" w:rsidP="00B936E6">
      <w:pPr>
        <w:pStyle w:val="a3"/>
        <w:ind w:left="525"/>
      </w:pPr>
    </w:p>
    <w:p w:rsidR="00C918F4" w:rsidRDefault="00C918F4" w:rsidP="00B936E6">
      <w:pPr>
        <w:pStyle w:val="a3"/>
        <w:ind w:left="525"/>
      </w:pPr>
    </w:p>
    <w:p w:rsidR="00C918F4" w:rsidRDefault="00C918F4" w:rsidP="00B936E6">
      <w:pPr>
        <w:pStyle w:val="a3"/>
        <w:ind w:left="525"/>
      </w:pPr>
    </w:p>
    <w:p w:rsidR="00C918F4" w:rsidRDefault="00C918F4" w:rsidP="00B936E6">
      <w:pPr>
        <w:pStyle w:val="a3"/>
        <w:ind w:left="525"/>
      </w:pPr>
    </w:p>
    <w:p w:rsidR="00C918F4" w:rsidRDefault="00C918F4" w:rsidP="00B936E6">
      <w:pPr>
        <w:pStyle w:val="a3"/>
        <w:ind w:left="525"/>
      </w:pPr>
    </w:p>
    <w:p w:rsidR="00B936E6" w:rsidRDefault="00B936E6" w:rsidP="00B936E6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Приложение к п</w:t>
      </w:r>
      <w:r w:rsidRPr="00E13E13">
        <w:rPr>
          <w:bCs/>
          <w:sz w:val="24"/>
          <w:szCs w:val="24"/>
          <w:lang w:eastAsia="ru-RU"/>
        </w:rPr>
        <w:t>остановлению</w:t>
      </w:r>
    </w:p>
    <w:p w:rsidR="00B936E6" w:rsidRDefault="00B936E6" w:rsidP="00B936E6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</w:t>
      </w:r>
      <w:r w:rsidRPr="00E13E13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 xml:space="preserve">                                                    </w:t>
      </w:r>
      <w:r w:rsidRPr="00E13E13">
        <w:rPr>
          <w:bCs/>
          <w:sz w:val="24"/>
          <w:szCs w:val="24"/>
          <w:lang w:eastAsia="ru-RU"/>
        </w:rPr>
        <w:t>Администрации</w:t>
      </w:r>
      <w:r>
        <w:rPr>
          <w:bCs/>
          <w:sz w:val="24"/>
          <w:szCs w:val="24"/>
          <w:lang w:eastAsia="ru-RU"/>
        </w:rPr>
        <w:t xml:space="preserve"> Краснопартизанского</w:t>
      </w:r>
    </w:p>
    <w:p w:rsidR="00B936E6" w:rsidRPr="00E13E13" w:rsidRDefault="00B936E6" w:rsidP="00B936E6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                                                               сельского поселения от </w:t>
      </w:r>
      <w:r>
        <w:rPr>
          <w:bCs/>
          <w:sz w:val="24"/>
          <w:szCs w:val="24"/>
          <w:lang w:eastAsia="ru-RU"/>
        </w:rPr>
        <w:t>0</w:t>
      </w:r>
      <w:r w:rsidR="00C918F4">
        <w:rPr>
          <w:bCs/>
          <w:sz w:val="24"/>
          <w:szCs w:val="24"/>
          <w:lang w:eastAsia="ru-RU"/>
        </w:rPr>
        <w:t>0</w:t>
      </w:r>
      <w:r>
        <w:rPr>
          <w:bCs/>
          <w:sz w:val="24"/>
          <w:szCs w:val="24"/>
          <w:lang w:eastAsia="ru-RU"/>
        </w:rPr>
        <w:t>.0</w:t>
      </w:r>
      <w:r w:rsidR="00C918F4">
        <w:rPr>
          <w:bCs/>
          <w:sz w:val="24"/>
          <w:szCs w:val="24"/>
          <w:lang w:eastAsia="ru-RU"/>
        </w:rPr>
        <w:t>0</w:t>
      </w:r>
      <w:r>
        <w:rPr>
          <w:bCs/>
          <w:sz w:val="24"/>
          <w:szCs w:val="24"/>
          <w:lang w:eastAsia="ru-RU"/>
        </w:rPr>
        <w:t>.202</w:t>
      </w:r>
      <w:r>
        <w:rPr>
          <w:bCs/>
          <w:sz w:val="24"/>
          <w:szCs w:val="24"/>
          <w:lang w:eastAsia="ru-RU"/>
        </w:rPr>
        <w:t>3</w:t>
      </w:r>
      <w:r>
        <w:rPr>
          <w:bCs/>
          <w:sz w:val="24"/>
          <w:szCs w:val="24"/>
          <w:lang w:eastAsia="ru-RU"/>
        </w:rPr>
        <w:t xml:space="preserve"> №</w:t>
      </w:r>
      <w:r w:rsidR="00C918F4">
        <w:rPr>
          <w:bCs/>
          <w:sz w:val="24"/>
          <w:szCs w:val="24"/>
          <w:lang w:eastAsia="ru-RU"/>
        </w:rPr>
        <w:t xml:space="preserve"> 00</w:t>
      </w:r>
      <w:r>
        <w:rPr>
          <w:bCs/>
          <w:sz w:val="24"/>
          <w:szCs w:val="24"/>
          <w:lang w:eastAsia="ru-RU"/>
        </w:rPr>
        <w:t xml:space="preserve">  </w:t>
      </w:r>
    </w:p>
    <w:p w:rsidR="00B936E6" w:rsidRPr="00E13E13" w:rsidRDefault="00B936E6" w:rsidP="00B936E6">
      <w:pPr>
        <w:tabs>
          <w:tab w:val="left" w:pos="5812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center"/>
        <w:rPr>
          <w:rFonts w:eastAsiaTheme="minorEastAsia"/>
          <w:b/>
          <w:bCs/>
          <w:szCs w:val="28"/>
          <w:lang w:eastAsia="ru-RU"/>
        </w:rPr>
      </w:pPr>
      <w:r>
        <w:rPr>
          <w:bCs/>
          <w:iCs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B936E6" w:rsidRPr="00E13E13" w:rsidRDefault="00B936E6" w:rsidP="00B936E6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  <w:lang w:eastAsia="ru-RU"/>
        </w:rPr>
      </w:pPr>
      <w:r w:rsidRPr="00205B4B">
        <w:rPr>
          <w:rFonts w:eastAsiaTheme="minorEastAsia"/>
          <w:b/>
          <w:bCs/>
          <w:sz w:val="24"/>
          <w:szCs w:val="24"/>
          <w:lang w:eastAsia="ru-RU"/>
        </w:rPr>
        <w:t>ПРОГРАММА ПРОФИЛАКТИКИ РИСКОВ ПРОФИЛАКТИКИ ВРЕДА (УЩЕРБА) ОХРАНЯЕМЫМ ЗАКОНОМ ЦЕННОСТЯМ НА 202</w:t>
      </w:r>
      <w:r>
        <w:rPr>
          <w:rFonts w:eastAsiaTheme="minorEastAsia"/>
          <w:b/>
          <w:bCs/>
          <w:sz w:val="24"/>
          <w:szCs w:val="24"/>
          <w:lang w:eastAsia="ru-RU"/>
        </w:rPr>
        <w:t>3</w:t>
      </w:r>
      <w:r w:rsidRPr="00205B4B">
        <w:rPr>
          <w:rFonts w:eastAsiaTheme="minorEastAsia"/>
          <w:b/>
          <w:bCs/>
          <w:sz w:val="24"/>
          <w:szCs w:val="24"/>
          <w:lang w:eastAsia="ru-RU"/>
        </w:rPr>
        <w:t xml:space="preserve"> ГОД ПО МУНИЦИПАЛЬНОМУ КОНТРОЛЮ В СФЕРЕ БЛАГОУСТРОЙСТВА НА ТЕРРИТОРИИ </w:t>
      </w:r>
      <w:r>
        <w:rPr>
          <w:rFonts w:eastAsiaTheme="minorEastAsia"/>
          <w:b/>
          <w:bCs/>
          <w:sz w:val="24"/>
          <w:szCs w:val="24"/>
          <w:lang w:eastAsia="ru-RU"/>
        </w:rPr>
        <w:t>КРАСНОПАРТИЗАНСКОГО</w:t>
      </w:r>
      <w:r w:rsidRPr="00205B4B">
        <w:rPr>
          <w:rFonts w:eastAsiaTheme="minorEastAsia"/>
          <w:b/>
          <w:bCs/>
          <w:sz w:val="24"/>
          <w:szCs w:val="24"/>
          <w:lang w:eastAsia="ru-RU"/>
        </w:rPr>
        <w:t xml:space="preserve"> СЕЛЬСКОГО ПОСЕЛЕНИЯ</w:t>
      </w:r>
    </w:p>
    <w:p w:rsidR="00B936E6" w:rsidRPr="00E13E13" w:rsidRDefault="00B936E6" w:rsidP="00B936E6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B936E6" w:rsidRPr="00E13E13" w:rsidRDefault="00B936E6" w:rsidP="00B936E6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Cs/>
          <w:sz w:val="24"/>
          <w:szCs w:val="24"/>
          <w:lang w:eastAsia="ru-RU"/>
        </w:rPr>
      </w:pPr>
      <w:bookmarkStart w:id="0" w:name="Par94"/>
      <w:bookmarkEnd w:id="0"/>
      <w:r w:rsidRPr="00E13E13">
        <w:rPr>
          <w:rFonts w:eastAsiaTheme="minorEastAsia"/>
          <w:bCs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936E6" w:rsidRPr="00E13E13" w:rsidRDefault="00B936E6" w:rsidP="00B936E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B936E6" w:rsidRPr="00E13E13" w:rsidRDefault="00B936E6" w:rsidP="00B936E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proofErr w:type="gramStart"/>
      <w:r w:rsidRPr="00E13E13">
        <w:rPr>
          <w:rFonts w:eastAsiaTheme="minorEastAsia"/>
          <w:sz w:val="24"/>
          <w:szCs w:val="24"/>
          <w:lang w:eastAsia="ru-RU"/>
        </w:rPr>
        <w:t xml:space="preserve">Настоящая программа разработана в соответствии со </w:t>
      </w:r>
      <w:r w:rsidRPr="00E13E13">
        <w:rPr>
          <w:rFonts w:eastAsiaTheme="minorEastAsia"/>
          <w:sz w:val="24"/>
          <w:szCs w:val="24"/>
          <w:lang w:eastAsia="ru-RU"/>
        </w:rPr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E13E13">
        <w:rPr>
          <w:rFonts w:eastAsiaTheme="minorEastAsia"/>
          <w:sz w:val="24"/>
          <w:szCs w:val="24"/>
          <w:lang w:eastAsia="ru-RU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предусматривает комплекс мероприятий</w:t>
      </w:r>
      <w:proofErr w:type="gramEnd"/>
      <w:r w:rsidRPr="00E13E13">
        <w:rPr>
          <w:rFonts w:eastAsiaTheme="minorEastAsia"/>
          <w:sz w:val="24"/>
          <w:szCs w:val="24"/>
          <w:lang w:eastAsia="ru-RU"/>
        </w:rPr>
        <w:t xml:space="preserve"> по профилактике рисков причинения вреда (ущерба) охраняемым законом ценностям при осуществлении муниципального  контроля в сфере благоустройства н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>а территории</w:t>
      </w:r>
      <w:r>
        <w:rPr>
          <w:rFonts w:eastAsiaTheme="minorEastAsia"/>
          <w:color w:val="000000"/>
          <w:sz w:val="24"/>
          <w:szCs w:val="24"/>
          <w:lang w:eastAsia="ru-RU"/>
        </w:rPr>
        <w:t xml:space="preserve"> Краснопартизанского сельского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 xml:space="preserve"> поселения</w:t>
      </w:r>
      <w:r w:rsidRPr="00E13E13">
        <w:rPr>
          <w:rFonts w:eastAsiaTheme="minorEastAsia"/>
          <w:sz w:val="24"/>
          <w:szCs w:val="24"/>
          <w:lang w:eastAsia="ru-RU"/>
        </w:rPr>
        <w:t>.</w:t>
      </w:r>
    </w:p>
    <w:p w:rsidR="00B936E6" w:rsidRDefault="00B936E6" w:rsidP="00B936E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E13E13">
        <w:rPr>
          <w:sz w:val="24"/>
          <w:szCs w:val="24"/>
          <w:lang w:eastAsia="ru-RU"/>
        </w:rPr>
        <w:t xml:space="preserve">Программа профилактики </w:t>
      </w:r>
      <w:r w:rsidRPr="00E13E13">
        <w:rPr>
          <w:bCs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(далее – Программа профилактики) </w:t>
      </w:r>
      <w:r w:rsidRPr="00E13E13">
        <w:rPr>
          <w:sz w:val="24"/>
          <w:szCs w:val="24"/>
          <w:lang w:eastAsia="ru-RU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Pr="00E13E13">
        <w:rPr>
          <w:color w:val="000000"/>
          <w:sz w:val="24"/>
          <w:szCs w:val="24"/>
          <w:shd w:val="clear" w:color="auto" w:fill="FFFFFF"/>
          <w:lang w:eastAsia="ru-RU"/>
        </w:rPr>
        <w:t>Правил благоустройства территории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Краснопартизанского сельского</w:t>
      </w:r>
      <w:r w:rsidRPr="00E13E13">
        <w:rPr>
          <w:color w:val="000000"/>
          <w:sz w:val="24"/>
          <w:szCs w:val="24"/>
          <w:shd w:val="clear" w:color="auto" w:fill="FFFFFF"/>
          <w:lang w:eastAsia="ru-RU"/>
        </w:rPr>
        <w:t xml:space="preserve"> поселения</w:t>
      </w:r>
      <w:r w:rsidRPr="00E13E13">
        <w:rPr>
          <w:i/>
          <w:iCs/>
          <w:color w:val="000000"/>
          <w:sz w:val="24"/>
          <w:szCs w:val="24"/>
          <w:lang w:eastAsia="ru-RU"/>
        </w:rPr>
        <w:t xml:space="preserve"> </w:t>
      </w:r>
      <w:r w:rsidRPr="00E13E13">
        <w:rPr>
          <w:color w:val="000000"/>
          <w:sz w:val="24"/>
          <w:szCs w:val="24"/>
          <w:lang w:eastAsia="ru-RU"/>
        </w:rPr>
        <w:t>(далее – Правила благоустройства)</w:t>
      </w:r>
      <w:r w:rsidRPr="00E13E13">
        <w:rPr>
          <w:color w:val="000000"/>
          <w:sz w:val="24"/>
          <w:szCs w:val="24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</w:t>
      </w:r>
      <w:proofErr w:type="gramEnd"/>
      <w:r w:rsidRPr="00E13E13">
        <w:rPr>
          <w:color w:val="000000"/>
          <w:sz w:val="24"/>
          <w:szCs w:val="24"/>
          <w:shd w:val="clear" w:color="auto" w:fill="FFFFFF"/>
          <w:lang w:eastAsia="ru-RU"/>
        </w:rPr>
        <w:t xml:space="preserve"> требования).</w:t>
      </w:r>
    </w:p>
    <w:p w:rsidR="00B936E6" w:rsidRPr="00BC499C" w:rsidRDefault="00B936E6" w:rsidP="00B936E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BC499C">
        <w:rPr>
          <w:rFonts w:eastAsiaTheme="minorEastAsia"/>
          <w:sz w:val="24"/>
          <w:szCs w:val="24"/>
          <w:lang w:eastAsia="ru-RU"/>
        </w:rPr>
        <w:t xml:space="preserve">В рамках осуществления муниципального контроля по состоянию на 01.01.2023 проверки соблюдения действующего законодательства Российской Федерации в сфере благоустройства на территории </w:t>
      </w:r>
      <w:r>
        <w:rPr>
          <w:rFonts w:eastAsiaTheme="minorEastAsia"/>
          <w:sz w:val="24"/>
          <w:szCs w:val="24"/>
          <w:lang w:eastAsia="ru-RU"/>
        </w:rPr>
        <w:t>Краснопартизанского</w:t>
      </w:r>
      <w:r w:rsidRPr="00BC499C">
        <w:rPr>
          <w:rFonts w:eastAsiaTheme="minorEastAsia"/>
          <w:sz w:val="24"/>
          <w:szCs w:val="24"/>
          <w:lang w:eastAsia="ru-RU"/>
        </w:rPr>
        <w:t xml:space="preserve"> сельского</w:t>
      </w:r>
      <w:r w:rsidRPr="00BC499C">
        <w:rPr>
          <w:rFonts w:eastAsiaTheme="minorEastAsia"/>
          <w:color w:val="000000"/>
          <w:sz w:val="24"/>
          <w:szCs w:val="24"/>
          <w:lang w:eastAsia="ru-RU"/>
        </w:rPr>
        <w:t xml:space="preserve"> поселения</w:t>
      </w:r>
      <w:r w:rsidRPr="00BC499C">
        <w:rPr>
          <w:rFonts w:eastAsiaTheme="minorEastAsia"/>
          <w:sz w:val="24"/>
          <w:szCs w:val="24"/>
          <w:lang w:eastAsia="ru-RU"/>
        </w:rPr>
        <w:t xml:space="preserve">, Администрацией </w:t>
      </w:r>
      <w:r>
        <w:rPr>
          <w:rFonts w:eastAsiaTheme="minorEastAsia"/>
          <w:sz w:val="24"/>
          <w:szCs w:val="24"/>
          <w:lang w:eastAsia="ru-RU"/>
        </w:rPr>
        <w:t>Краснопартизанского</w:t>
      </w:r>
      <w:r w:rsidRPr="00BC499C">
        <w:rPr>
          <w:rFonts w:eastAsiaTheme="minorEastAsia"/>
          <w:sz w:val="24"/>
          <w:szCs w:val="24"/>
          <w:lang w:eastAsia="ru-RU"/>
        </w:rPr>
        <w:t xml:space="preserve"> сельского поселения (далее – Админист</w:t>
      </w:r>
      <w:r>
        <w:rPr>
          <w:rFonts w:eastAsiaTheme="minorEastAsia"/>
          <w:sz w:val="24"/>
          <w:szCs w:val="24"/>
          <w:lang w:eastAsia="ru-RU"/>
        </w:rPr>
        <w:t xml:space="preserve">рация) </w:t>
      </w:r>
      <w:r w:rsidRPr="00BC499C">
        <w:rPr>
          <w:rFonts w:eastAsiaTheme="minorEastAsia"/>
          <w:sz w:val="24"/>
          <w:szCs w:val="24"/>
          <w:lang w:eastAsia="ru-RU"/>
        </w:rPr>
        <w:t>не проводились, предостережения о недопустимости нарушения обязательных требований не выдавались.</w:t>
      </w:r>
    </w:p>
    <w:p w:rsidR="00B936E6" w:rsidRPr="00E13E13" w:rsidRDefault="00B936E6" w:rsidP="00B936E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На основании вышеизложенного провести анализ текущего уровня развития профилактической деятельности не представляется возможным.</w:t>
      </w:r>
    </w:p>
    <w:p w:rsidR="00B936E6" w:rsidRPr="00E13E13" w:rsidRDefault="00B936E6" w:rsidP="00B936E6">
      <w:pPr>
        <w:suppressAutoHyphens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контролируемыми лицами обязательных требований Правил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B936E6" w:rsidRPr="00E13E13" w:rsidRDefault="00B936E6" w:rsidP="00B936E6">
      <w:pPr>
        <w:suppressAutoHyphens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К числу профилактических мероприятий, предусмотренных положением о муниципальном контроле в сфере благоустройства на террит</w:t>
      </w:r>
      <w:r>
        <w:rPr>
          <w:rFonts w:eastAsiaTheme="minorEastAsia"/>
          <w:sz w:val="24"/>
          <w:szCs w:val="24"/>
          <w:lang w:eastAsia="ru-RU"/>
        </w:rPr>
        <w:t>ории Краснопартизанского сельского</w:t>
      </w:r>
      <w:r w:rsidRPr="00E13E13">
        <w:rPr>
          <w:rFonts w:eastAsiaTheme="minorEastAsia"/>
          <w:sz w:val="24"/>
          <w:szCs w:val="24"/>
          <w:lang w:eastAsia="ru-RU"/>
        </w:rPr>
        <w:t xml:space="preserve"> поселения, отнесены:</w:t>
      </w:r>
    </w:p>
    <w:p w:rsidR="00B936E6" w:rsidRPr="00C51FE2" w:rsidRDefault="00B936E6" w:rsidP="00B936E6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</w:t>
      </w:r>
      <w:r w:rsidRPr="00C51FE2">
        <w:rPr>
          <w:rFonts w:eastAsiaTheme="minorEastAsia"/>
          <w:sz w:val="24"/>
          <w:szCs w:val="24"/>
          <w:lang w:eastAsia="ru-RU"/>
        </w:rPr>
        <w:t>1) информирование;</w:t>
      </w:r>
    </w:p>
    <w:p w:rsidR="00B936E6" w:rsidRPr="00C51FE2" w:rsidRDefault="00B936E6" w:rsidP="00B936E6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</w:t>
      </w:r>
      <w:r w:rsidRPr="00C51FE2">
        <w:rPr>
          <w:rFonts w:eastAsiaTheme="minorEastAsia"/>
          <w:sz w:val="24"/>
          <w:szCs w:val="24"/>
          <w:lang w:eastAsia="ru-RU"/>
        </w:rPr>
        <w:t>2) обобщение правоприменительной практики;</w:t>
      </w:r>
    </w:p>
    <w:p w:rsidR="00B936E6" w:rsidRPr="00C51FE2" w:rsidRDefault="00B936E6" w:rsidP="00B936E6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</w:t>
      </w:r>
      <w:r w:rsidRPr="00C51FE2">
        <w:rPr>
          <w:rFonts w:eastAsiaTheme="minorEastAsia"/>
          <w:sz w:val="24"/>
          <w:szCs w:val="24"/>
          <w:lang w:eastAsia="ru-RU"/>
        </w:rPr>
        <w:t>3) объявление предостережений;</w:t>
      </w:r>
    </w:p>
    <w:p w:rsidR="00B936E6" w:rsidRPr="00C51FE2" w:rsidRDefault="00B936E6" w:rsidP="00B936E6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</w:t>
      </w:r>
      <w:r w:rsidRPr="00C51FE2">
        <w:rPr>
          <w:rFonts w:eastAsiaTheme="minorEastAsia"/>
          <w:sz w:val="24"/>
          <w:szCs w:val="24"/>
          <w:lang w:eastAsia="ru-RU"/>
        </w:rPr>
        <w:t>4) консультирование;</w:t>
      </w:r>
    </w:p>
    <w:p w:rsidR="00B936E6" w:rsidRDefault="00B936E6" w:rsidP="00B936E6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 </w:t>
      </w:r>
      <w:r w:rsidRPr="00C51FE2">
        <w:rPr>
          <w:rFonts w:eastAsiaTheme="minorEastAsia"/>
          <w:sz w:val="24"/>
          <w:szCs w:val="24"/>
          <w:lang w:eastAsia="ru-RU"/>
        </w:rPr>
        <w:t>5) профилактический визит.</w:t>
      </w:r>
    </w:p>
    <w:p w:rsidR="00B936E6" w:rsidRDefault="00B936E6" w:rsidP="00B936E6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  <w:bookmarkStart w:id="1" w:name="Par175"/>
      <w:bookmarkEnd w:id="1"/>
    </w:p>
    <w:p w:rsidR="00B936E6" w:rsidRPr="00E13E13" w:rsidRDefault="00B936E6" w:rsidP="00B936E6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B936E6" w:rsidRPr="00E13E13" w:rsidRDefault="00B936E6" w:rsidP="00B936E6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B936E6" w:rsidRDefault="00B936E6" w:rsidP="00B936E6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  <w:r w:rsidRPr="00E13E13">
        <w:rPr>
          <w:rFonts w:eastAsiaTheme="minorEastAsia"/>
          <w:b/>
          <w:bCs/>
          <w:sz w:val="24"/>
          <w:szCs w:val="24"/>
          <w:lang w:eastAsia="ru-RU"/>
        </w:rPr>
        <w:t>Основными целями Программы профилактики являются:</w:t>
      </w:r>
    </w:p>
    <w:p w:rsidR="00B936E6" w:rsidRPr="00E13E13" w:rsidRDefault="00B936E6" w:rsidP="00B936E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B936E6" w:rsidRPr="00E13E13" w:rsidRDefault="00B936E6" w:rsidP="00B936E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936E6" w:rsidRPr="00E13E13" w:rsidRDefault="00B936E6" w:rsidP="00B936E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936E6" w:rsidRPr="00E13E13" w:rsidRDefault="00B936E6" w:rsidP="00B936E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B936E6" w:rsidRDefault="00B936E6" w:rsidP="00B936E6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5.</w:t>
      </w:r>
      <w:r>
        <w:rPr>
          <w:rFonts w:eastAsiaTheme="minorEastAsia"/>
          <w:bCs/>
          <w:sz w:val="24"/>
          <w:szCs w:val="24"/>
          <w:lang w:eastAsia="ru-RU"/>
        </w:rPr>
        <w:t xml:space="preserve"> </w:t>
      </w:r>
      <w:r w:rsidRPr="00E13E13">
        <w:rPr>
          <w:rFonts w:eastAsiaTheme="minorEastAsia"/>
          <w:bCs/>
          <w:sz w:val="24"/>
          <w:szCs w:val="24"/>
          <w:lang w:eastAsia="ru-RU"/>
        </w:rPr>
        <w:t xml:space="preserve">Повышение открытости и прозрачности деятельности Администрации при осуществлении муниципального контроля в сфере благоустройства на территории </w:t>
      </w:r>
      <w:r>
        <w:rPr>
          <w:rFonts w:eastAsiaTheme="minorEastAsia"/>
          <w:bCs/>
          <w:sz w:val="24"/>
          <w:szCs w:val="24"/>
          <w:lang w:eastAsia="ru-RU"/>
        </w:rPr>
        <w:t>Краснопартизан</w:t>
      </w:r>
      <w:r>
        <w:rPr>
          <w:rFonts w:eastAsiaTheme="minorEastAsia"/>
          <w:color w:val="000000"/>
          <w:sz w:val="24"/>
          <w:szCs w:val="24"/>
          <w:lang w:eastAsia="ru-RU"/>
        </w:rPr>
        <w:t>ского сельского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 xml:space="preserve"> поселения</w:t>
      </w:r>
      <w:r w:rsidRPr="00E13E13">
        <w:rPr>
          <w:rFonts w:eastAsiaTheme="minorEastAsia"/>
          <w:bCs/>
          <w:sz w:val="24"/>
          <w:szCs w:val="24"/>
          <w:lang w:eastAsia="ru-RU"/>
        </w:rPr>
        <w:t>.</w:t>
      </w:r>
    </w:p>
    <w:p w:rsidR="00C918F4" w:rsidRPr="00E13E13" w:rsidRDefault="00C918F4" w:rsidP="00B936E6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bookmarkStart w:id="2" w:name="_GoBack"/>
      <w:bookmarkEnd w:id="2"/>
    </w:p>
    <w:p w:rsidR="00B936E6" w:rsidRPr="00E13E13" w:rsidRDefault="00B936E6" w:rsidP="00B936E6">
      <w:pPr>
        <w:suppressAutoHyphens w:val="0"/>
        <w:autoSpaceDE w:val="0"/>
        <w:autoSpaceDN w:val="0"/>
        <w:adjustRightInd w:val="0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</w:p>
    <w:p w:rsidR="00B936E6" w:rsidRDefault="00B936E6" w:rsidP="00B936E6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  <w:r w:rsidRPr="00E13E13">
        <w:rPr>
          <w:rFonts w:eastAsiaTheme="minorEastAsia"/>
          <w:b/>
          <w:bCs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C918F4" w:rsidRPr="00E13E13" w:rsidRDefault="00C918F4" w:rsidP="00B936E6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</w:p>
    <w:p w:rsidR="00B936E6" w:rsidRPr="00E13E13" w:rsidRDefault="00B936E6" w:rsidP="00B936E6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4"/>
          <w:szCs w:val="24"/>
          <w:lang w:eastAsia="ar-SA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1.</w:t>
      </w:r>
      <w:r w:rsidRPr="00E13E13">
        <w:rPr>
          <w:rFonts w:eastAsiaTheme="minorEastAsia"/>
          <w:b/>
          <w:bCs/>
          <w:sz w:val="24"/>
          <w:szCs w:val="24"/>
          <w:lang w:eastAsia="ru-RU"/>
        </w:rPr>
        <w:t xml:space="preserve"> </w:t>
      </w:r>
      <w:r w:rsidRPr="00E13E13">
        <w:rPr>
          <w:rFonts w:eastAsia="Calibri"/>
          <w:sz w:val="24"/>
          <w:szCs w:val="24"/>
          <w:lang w:eastAsia="ar-SA"/>
        </w:rPr>
        <w:t xml:space="preserve">Укрепление </w:t>
      </w:r>
      <w:proofErr w:type="gramStart"/>
      <w:r w:rsidRPr="00E13E13">
        <w:rPr>
          <w:rFonts w:eastAsia="Calibri"/>
          <w:sz w:val="24"/>
          <w:szCs w:val="24"/>
          <w:lang w:eastAsia="ar-SA"/>
        </w:rPr>
        <w:t>системы профилактики нарушений рисков причинения</w:t>
      </w:r>
      <w:proofErr w:type="gramEnd"/>
      <w:r w:rsidRPr="00E13E13">
        <w:rPr>
          <w:rFonts w:eastAsia="Calibri"/>
          <w:sz w:val="24"/>
          <w:szCs w:val="24"/>
          <w:lang w:eastAsia="ar-SA"/>
        </w:rPr>
        <w:t xml:space="preserve"> вреда (ущерба) охраняемым законом ценностям;</w:t>
      </w:r>
    </w:p>
    <w:p w:rsidR="00B936E6" w:rsidRPr="00E13E13" w:rsidRDefault="00B936E6" w:rsidP="00B936E6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iCs/>
          <w:sz w:val="24"/>
          <w:szCs w:val="24"/>
          <w:lang w:eastAsia="ru-RU"/>
        </w:rPr>
        <w:t>2. Повышение правосознания, правовой культуры,</w:t>
      </w:r>
      <w:r w:rsidRPr="00E13E13">
        <w:rPr>
          <w:rFonts w:eastAsiaTheme="minorEastAsia"/>
          <w:sz w:val="24"/>
          <w:szCs w:val="24"/>
          <w:lang w:eastAsia="ru-RU"/>
        </w:rPr>
        <w:t xml:space="preserve"> уровня правовой грамотности</w:t>
      </w:r>
      <w:r w:rsidRPr="00E13E13">
        <w:rPr>
          <w:rFonts w:eastAsiaTheme="minorEastAsia"/>
          <w:iCs/>
          <w:sz w:val="24"/>
          <w:szCs w:val="24"/>
          <w:lang w:eastAsia="ru-RU"/>
        </w:rPr>
        <w:t xml:space="preserve"> контролируемых лиц, </w:t>
      </w:r>
      <w:r w:rsidRPr="00E13E13">
        <w:rPr>
          <w:rFonts w:eastAsiaTheme="minorEastAsia"/>
          <w:sz w:val="24"/>
          <w:szCs w:val="24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B936E6" w:rsidRPr="00E13E13" w:rsidRDefault="00B936E6" w:rsidP="00B936E6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936E6" w:rsidRPr="00E13E13" w:rsidRDefault="00B936E6" w:rsidP="00B936E6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B936E6" w:rsidRPr="00E13E13" w:rsidRDefault="00B936E6" w:rsidP="00B936E6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5.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E13E13">
        <w:rPr>
          <w:rFonts w:eastAsiaTheme="minorEastAsia"/>
          <w:sz w:val="24"/>
          <w:szCs w:val="24"/>
          <w:lang w:eastAsia="ru-RU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B936E6" w:rsidRDefault="00B936E6" w:rsidP="00B936E6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6.</w:t>
      </w:r>
      <w:r>
        <w:rPr>
          <w:rFonts w:eastAsiaTheme="minorEastAsia"/>
          <w:sz w:val="24"/>
          <w:szCs w:val="24"/>
          <w:lang w:eastAsia="ru-RU"/>
        </w:rPr>
        <w:t xml:space="preserve"> </w:t>
      </w:r>
      <w:r w:rsidRPr="00E13E13">
        <w:rPr>
          <w:rFonts w:eastAsiaTheme="minorEastAsia"/>
          <w:sz w:val="24"/>
          <w:szCs w:val="24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C918F4" w:rsidRDefault="00C918F4" w:rsidP="00B936E6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</w:p>
    <w:p w:rsidR="00B936E6" w:rsidRDefault="00B936E6" w:rsidP="00B936E6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</w:p>
    <w:p w:rsidR="00444DC9" w:rsidRDefault="00B936E6" w:rsidP="00B936E6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 xml:space="preserve">Раздел 3. Перечень профилактических мероприятий, </w:t>
      </w:r>
    </w:p>
    <w:p w:rsidR="00B936E6" w:rsidRDefault="00B936E6" w:rsidP="00B936E6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сроки (периодичность) их проведения</w:t>
      </w:r>
    </w:p>
    <w:p w:rsidR="00C918F4" w:rsidRPr="00E13E13" w:rsidRDefault="00C918F4" w:rsidP="00B936E6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Cs/>
          <w:sz w:val="24"/>
          <w:szCs w:val="24"/>
          <w:lang w:eastAsia="ru-RU"/>
        </w:rPr>
      </w:pPr>
    </w:p>
    <w:p w:rsidR="00B936E6" w:rsidRPr="00E13E13" w:rsidRDefault="00B936E6" w:rsidP="00B936E6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B936E6" w:rsidRDefault="00B936E6" w:rsidP="00B936E6">
      <w:pPr>
        <w:suppressAutoHyphens w:val="0"/>
        <w:autoSpaceDE w:val="0"/>
        <w:autoSpaceDN w:val="0"/>
        <w:adjustRightInd w:val="0"/>
        <w:ind w:firstLine="708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E13E13">
        <w:rPr>
          <w:rFonts w:eastAsia="Calibri"/>
          <w:sz w:val="24"/>
          <w:szCs w:val="24"/>
          <w:lang w:eastAsia="en-US"/>
        </w:rPr>
        <w:t>В рамках профилактики нарушений в информационно-телекоммуникационной сети Интернет на официальном сайте администрации размещены норма</w:t>
      </w:r>
      <w:r>
        <w:rPr>
          <w:rFonts w:eastAsia="Calibri"/>
          <w:sz w:val="24"/>
          <w:szCs w:val="24"/>
          <w:lang w:eastAsia="en-US"/>
        </w:rPr>
        <w:t>тивные правовые акты, содержащие</w:t>
      </w:r>
      <w:r w:rsidRPr="00E13E13">
        <w:rPr>
          <w:rFonts w:eastAsia="Calibri"/>
          <w:sz w:val="24"/>
          <w:szCs w:val="24"/>
          <w:lang w:eastAsia="en-US"/>
        </w:rPr>
        <w:t xml:space="preserve"> обязательные требования, соблюдение которых оценивается при проведении мероприятий по контролю в рамках муниципального контроля в сфере благоустройства. 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B936E6" w:rsidRPr="00E13E13" w:rsidRDefault="00B936E6" w:rsidP="00B936E6">
      <w:pPr>
        <w:suppressAutoHyphens w:val="0"/>
        <w:autoSpaceDE w:val="0"/>
        <w:autoSpaceDN w:val="0"/>
        <w:adjustRightInd w:val="0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B936E6" w:rsidRPr="00E13E13" w:rsidRDefault="00B936E6" w:rsidP="00B936E6">
      <w:pPr>
        <w:suppressAutoHyphens w:val="0"/>
        <w:autoSpaceDE w:val="0"/>
        <w:autoSpaceDN w:val="0"/>
        <w:adjustRightInd w:val="0"/>
        <w:contextualSpacing/>
        <w:jc w:val="both"/>
        <w:outlineLvl w:val="1"/>
        <w:rPr>
          <w:rFonts w:eastAsiaTheme="minorEastAsia"/>
          <w:bCs/>
          <w:i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B936E6" w:rsidRPr="00E13E13" w:rsidTr="00A35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B936E6" w:rsidRPr="00E13E13" w:rsidTr="00A35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1A7998" w:rsidRDefault="00B936E6" w:rsidP="00A356E8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A7998">
              <w:rPr>
                <w:b/>
                <w:sz w:val="24"/>
                <w:szCs w:val="24"/>
                <w:lang w:eastAsia="ru-RU"/>
              </w:rPr>
              <w:t>Информирование</w:t>
            </w:r>
            <w:r w:rsidRPr="001A7998">
              <w:rPr>
                <w:sz w:val="24"/>
                <w:szCs w:val="24"/>
                <w:lang w:eastAsia="ru-RU"/>
              </w:rPr>
              <w:t>.</w:t>
            </w:r>
          </w:p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1A7998">
              <w:rPr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sz w:val="24"/>
                <w:szCs w:val="24"/>
                <w:lang w:eastAsia="ru-RU"/>
              </w:rPr>
              <w:t>Краснопартизанского</w:t>
            </w:r>
            <w:r w:rsidRPr="001A7998">
              <w:rPr>
                <w:sz w:val="24"/>
                <w:szCs w:val="24"/>
                <w:lang w:eastAsia="ru-RU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Pr="001A7998">
              <w:rPr>
                <w:szCs w:val="2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BF2D39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B936E6" w:rsidRPr="00E13E13" w:rsidTr="00A35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E13E13" w:rsidRDefault="00B936E6" w:rsidP="00A356E8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rPr>
                <w:b/>
                <w:sz w:val="24"/>
                <w:szCs w:val="24"/>
                <w:lang w:eastAsia="ru-RU"/>
              </w:rPr>
            </w:pPr>
            <w:r w:rsidRPr="00E13E13">
              <w:rPr>
                <w:b/>
                <w:sz w:val="24"/>
                <w:szCs w:val="24"/>
                <w:lang w:eastAsia="ru-RU"/>
              </w:rPr>
              <w:t>Консультирование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</w:p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Консультирование осуществляется в устной или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письменной форме по телефону</w:t>
            </w: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BF2D39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B936E6" w:rsidRPr="00E13E13" w:rsidTr="00A35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E13E13" w:rsidRDefault="00B936E6" w:rsidP="00A356E8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4"/>
                <w:szCs w:val="24"/>
                <w:lang w:eastAsia="ru-RU"/>
              </w:rPr>
            </w:pPr>
            <w:r w:rsidRPr="00E13E13">
              <w:rPr>
                <w:b/>
                <w:sz w:val="24"/>
                <w:szCs w:val="24"/>
                <w:lang w:eastAsia="ru-RU"/>
              </w:rPr>
              <w:t>Объявление предостережения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</w:p>
          <w:p w:rsidR="00B936E6" w:rsidRPr="00E13E13" w:rsidRDefault="00B936E6" w:rsidP="00A356E8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rPr>
                <w:sz w:val="24"/>
                <w:szCs w:val="24"/>
                <w:lang w:eastAsia="ru-RU"/>
              </w:rPr>
            </w:pPr>
            <w:r w:rsidRPr="00E13E13">
              <w:rPr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мере появления оснований, </w:t>
            </w:r>
            <w:proofErr w:type="gramStart"/>
            <w:r w:rsidRPr="00E13E13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предусмотрен</w:t>
            </w:r>
            <w: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 w:rsidRPr="00E13E13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ных</w:t>
            </w:r>
            <w:proofErr w:type="spellEnd"/>
            <w:proofErr w:type="gramEnd"/>
            <w:r w:rsidRPr="00E13E13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BF2D39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B936E6" w:rsidRPr="00E13E13" w:rsidTr="00A356E8">
        <w:trPr>
          <w:trHeight w:val="2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Default="00B936E6" w:rsidP="00A356E8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8B1704">
              <w:rPr>
                <w:rFonts w:eastAsiaTheme="minorEastAsia"/>
                <w:b/>
                <w:sz w:val="24"/>
                <w:szCs w:val="24"/>
                <w:lang w:eastAsia="ru-RU"/>
              </w:rPr>
              <w:t>Обобщение правоприменительной практики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.</w:t>
            </w:r>
          </w:p>
          <w:p w:rsidR="00B936E6" w:rsidRPr="00A551D9" w:rsidRDefault="00B936E6" w:rsidP="00A356E8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551D9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B936E6" w:rsidRPr="00A551D9" w:rsidRDefault="00B936E6" w:rsidP="00A356E8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551D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Pr="00A55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готовит доклад,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содержащий результаты обобщения правоприменительной практики по осуществлению муниципального </w:t>
            </w:r>
            <w:r w:rsidRPr="00A551D9">
              <w:rPr>
                <w:rFonts w:ascii="Times New Roman" w:hAnsi="Times New Roman" w:cs="Times New Roman"/>
                <w:sz w:val="24"/>
                <w:szCs w:val="24"/>
              </w:rPr>
              <w:t>контроля, который утверждается руководителем контрольного органа</w:t>
            </w:r>
          </w:p>
          <w:p w:rsidR="00B936E6" w:rsidRPr="008B1704" w:rsidRDefault="00B936E6" w:rsidP="00A356E8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1E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ежегодно не поздне</w:t>
            </w:r>
            <w:r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е 1 июля</w:t>
            </w:r>
            <w:r w:rsidRPr="00961E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года, следующего за годом обобщения правоприменительной практики.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BF2D39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B936E6" w:rsidRPr="00BF2D39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B936E6" w:rsidRPr="00E13E13" w:rsidTr="00A356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8B1704" w:rsidRDefault="00B936E6" w:rsidP="00A356E8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4"/>
                <w:szCs w:val="24"/>
                <w:lang w:eastAsia="ru-RU"/>
              </w:rPr>
            </w:pPr>
            <w:r w:rsidRPr="008B1704">
              <w:rPr>
                <w:rFonts w:eastAsiaTheme="minorEastAsia"/>
                <w:b/>
                <w:sz w:val="24"/>
                <w:szCs w:val="24"/>
                <w:lang w:eastAsia="ru-RU"/>
              </w:rPr>
              <w:t>Профилактический визит</w:t>
            </w:r>
            <w:r>
              <w:rPr>
                <w:rFonts w:eastAsiaTheme="minorEastAsia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C357CA" w:rsidRDefault="00B936E6" w:rsidP="00A356E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357CA">
              <w:rPr>
                <w:sz w:val="24"/>
                <w:szCs w:val="24"/>
                <w:lang w:eastAsia="ru-RU"/>
              </w:rPr>
              <w:t xml:space="preserve">Один раз в год </w:t>
            </w:r>
          </w:p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E6" w:rsidRPr="00BF2D39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B936E6" w:rsidRPr="00BF2D39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B936E6" w:rsidRPr="00E13E13" w:rsidRDefault="00B936E6" w:rsidP="00B936E6">
      <w:pPr>
        <w:suppressAutoHyphens w:val="0"/>
        <w:autoSpaceDE w:val="0"/>
        <w:autoSpaceDN w:val="0"/>
        <w:adjustRightInd w:val="0"/>
        <w:contextualSpacing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B936E6" w:rsidRPr="00E13E13" w:rsidRDefault="00B936E6" w:rsidP="00B936E6">
      <w:pPr>
        <w:suppressAutoHyphens w:val="0"/>
        <w:autoSpaceDE w:val="0"/>
        <w:autoSpaceDN w:val="0"/>
        <w:adjustRightInd w:val="0"/>
        <w:contextualSpacing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B936E6" w:rsidRPr="00E13E13" w:rsidRDefault="00B936E6" w:rsidP="00B936E6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  <w:r w:rsidRPr="00E13E13">
        <w:rPr>
          <w:rFonts w:eastAsiaTheme="minorEastAsia"/>
          <w:b/>
          <w:bCs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B936E6" w:rsidRPr="00E13E13" w:rsidRDefault="00B936E6" w:rsidP="00B936E6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7098"/>
        <w:gridCol w:w="1847"/>
      </w:tblGrid>
      <w:tr w:rsidR="00B936E6" w:rsidRPr="00E13E13" w:rsidTr="00A356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№</w:t>
            </w:r>
            <w:proofErr w:type="gramStart"/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п</w:t>
            </w:r>
            <w:proofErr w:type="gramEnd"/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Величина</w:t>
            </w:r>
          </w:p>
        </w:tc>
      </w:tr>
      <w:tr w:rsidR="00B936E6" w:rsidRPr="00E13E13" w:rsidTr="00A356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100%</w:t>
            </w:r>
          </w:p>
        </w:tc>
      </w:tr>
      <w:tr w:rsidR="00B936E6" w:rsidRPr="00E13E13" w:rsidTr="00A356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 xml:space="preserve">100%, от числа </w:t>
            </w:r>
            <w:proofErr w:type="gramStart"/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B936E6" w:rsidRPr="00E13E13" w:rsidTr="00A356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20% и более</w:t>
            </w:r>
          </w:p>
        </w:tc>
      </w:tr>
      <w:tr w:rsidR="00B936E6" w:rsidRPr="00E13E13" w:rsidTr="00A356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E6" w:rsidRPr="00E13E13" w:rsidRDefault="00B936E6" w:rsidP="00A356E8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е исполнено</w:t>
            </w:r>
          </w:p>
        </w:tc>
      </w:tr>
    </w:tbl>
    <w:p w:rsidR="00B936E6" w:rsidRPr="00E13E13" w:rsidRDefault="00B936E6" w:rsidP="00B936E6">
      <w:pPr>
        <w:pStyle w:val="a3"/>
        <w:ind w:left="525"/>
        <w:jc w:val="center"/>
        <w:rPr>
          <w:rFonts w:ascii="Times New Roman" w:hAnsi="Times New Roman" w:cs="Times New Roman"/>
          <w:sz w:val="28"/>
          <w:szCs w:val="28"/>
        </w:rPr>
      </w:pPr>
    </w:p>
    <w:p w:rsidR="00B936E6" w:rsidRDefault="00B936E6" w:rsidP="00B936E6">
      <w:pPr>
        <w:pStyle w:val="a3"/>
        <w:ind w:left="525"/>
      </w:pPr>
    </w:p>
    <w:p w:rsidR="00B936E6" w:rsidRDefault="00B936E6" w:rsidP="00B936E6">
      <w:pPr>
        <w:pStyle w:val="a3"/>
        <w:ind w:left="525"/>
      </w:pPr>
    </w:p>
    <w:p w:rsidR="00816403" w:rsidRDefault="00816403"/>
    <w:sectPr w:rsidR="00816403" w:rsidSect="00445BEC">
      <w:headerReference w:type="default" r:id="rId7"/>
      <w:pgSz w:w="11906" w:h="16838"/>
      <w:pgMar w:top="284" w:right="707" w:bottom="851" w:left="1701" w:header="136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7217"/>
      <w:docPartObj>
        <w:docPartGallery w:val="Page Numbers (Top of Page)"/>
        <w:docPartUnique/>
      </w:docPartObj>
    </w:sdtPr>
    <w:sdtEndPr/>
    <w:sdtContent>
      <w:p w:rsidR="00C019D0" w:rsidRDefault="00C918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019D0" w:rsidRDefault="00C918F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E6"/>
    <w:rsid w:val="00201F40"/>
    <w:rsid w:val="00444DC9"/>
    <w:rsid w:val="00584D36"/>
    <w:rsid w:val="00816403"/>
    <w:rsid w:val="00AB5C8F"/>
    <w:rsid w:val="00B936E6"/>
    <w:rsid w:val="00C918F4"/>
    <w:rsid w:val="00D14B6C"/>
    <w:rsid w:val="00E0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E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36E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">
    <w:name w:val="Обычный1"/>
    <w:rsid w:val="00B936E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rsid w:val="00B936E6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936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B936E6"/>
    <w:pPr>
      <w:suppressAutoHyphens w:val="0"/>
      <w:jc w:val="center"/>
    </w:pPr>
    <w:rPr>
      <w:b/>
      <w:smallCaps/>
      <w:lang w:eastAsia="ru-RU"/>
    </w:rPr>
  </w:style>
  <w:style w:type="character" w:customStyle="1" w:styleId="ConsPlusNormal1">
    <w:name w:val="ConsPlusNormal1"/>
    <w:link w:val="ConsPlusNormal"/>
    <w:locked/>
    <w:rsid w:val="00B936E6"/>
    <w:rPr>
      <w:rFonts w:ascii="Arial" w:hAnsi="Arial" w:cs="Arial"/>
    </w:rPr>
  </w:style>
  <w:style w:type="paragraph" w:customStyle="1" w:styleId="ConsPlusNormal">
    <w:name w:val="ConsPlusNormal"/>
    <w:link w:val="ConsPlusNormal1"/>
    <w:rsid w:val="00B936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936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6E6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B93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E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36E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1">
    <w:name w:val="Обычный1"/>
    <w:rsid w:val="00B936E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rsid w:val="00B936E6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936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B936E6"/>
    <w:pPr>
      <w:suppressAutoHyphens w:val="0"/>
      <w:jc w:val="center"/>
    </w:pPr>
    <w:rPr>
      <w:b/>
      <w:smallCaps/>
      <w:lang w:eastAsia="ru-RU"/>
    </w:rPr>
  </w:style>
  <w:style w:type="character" w:customStyle="1" w:styleId="ConsPlusNormal1">
    <w:name w:val="ConsPlusNormal1"/>
    <w:link w:val="ConsPlusNormal"/>
    <w:locked/>
    <w:rsid w:val="00B936E6"/>
    <w:rPr>
      <w:rFonts w:ascii="Arial" w:hAnsi="Arial" w:cs="Arial"/>
    </w:rPr>
  </w:style>
  <w:style w:type="paragraph" w:customStyle="1" w:styleId="ConsPlusNormal">
    <w:name w:val="ConsPlusNormal"/>
    <w:link w:val="ConsPlusNormal1"/>
    <w:rsid w:val="00B936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936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6E6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B93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2023-05-04T11:28:00Z</dcterms:created>
  <dcterms:modified xsi:type="dcterms:W3CDTF">2023-05-04T12:36:00Z</dcterms:modified>
</cp:coreProperties>
</file>